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通用技术集团哈尔滨量具刃具有限责任公司</w:t>
      </w:r>
    </w:p>
    <w:p>
      <w:pPr>
        <w:rPr>
          <w:rFonts w:cs="Times New Roman" w:asciiTheme="minorEastAsia" w:hAnsiTheme="minorEastAsia"/>
          <w:b/>
          <w:kern w:val="0"/>
          <w:sz w:val="36"/>
          <w:szCs w:val="36"/>
          <w:u w:val="single"/>
        </w:rPr>
      </w:pPr>
    </w:p>
    <w:p>
      <w:pPr>
        <w:jc w:val="center"/>
        <w:rPr>
          <w:rFonts w:cs="Times New Roman" w:asciiTheme="minorEastAsia" w:hAnsiTheme="minorEastAsia"/>
          <w:b/>
          <w:kern w:val="0"/>
          <w:sz w:val="36"/>
          <w:szCs w:val="36"/>
          <w:u w:val="single"/>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outlineLvl w:val="0"/>
        <w:rPr>
          <w:rFonts w:hint="eastAsia" w:asciiTheme="majorEastAsia" w:hAnsiTheme="majorEastAsia" w:eastAsiaTheme="majorEastAsia" w:cstheme="majorEastAsia"/>
          <w:b/>
          <w:bCs/>
          <w:color w:val="000000"/>
          <w:kern w:val="0"/>
          <w:sz w:val="36"/>
          <w:szCs w:val="36"/>
        </w:rPr>
      </w:pPr>
      <w:r>
        <w:rPr>
          <w:rFonts w:hint="eastAsia" w:ascii="宋体" w:hAnsi="宋体" w:eastAsia="宋体" w:cs="宋体"/>
          <w:b/>
          <w:bCs/>
          <w:color w:val="000000"/>
          <w:kern w:val="0"/>
          <w:sz w:val="36"/>
          <w:szCs w:val="36"/>
          <w:highlight w:val="none"/>
          <w:lang w:val="en-US" w:eastAsia="zh-CN"/>
        </w:rPr>
        <w:t>作业场所物理化学因素定期检测项目</w:t>
      </w:r>
      <w:r>
        <w:rPr>
          <w:rFonts w:hint="eastAsia" w:asciiTheme="majorEastAsia" w:hAnsiTheme="majorEastAsia" w:eastAsiaTheme="majorEastAsia" w:cstheme="majorEastAsia"/>
          <w:b/>
          <w:color w:val="000000"/>
          <w:kern w:val="0"/>
          <w:sz w:val="36"/>
          <w:szCs w:val="36"/>
          <w:lang w:val="en-US" w:eastAsia="zh-CN"/>
        </w:rPr>
        <w:t>采购</w:t>
      </w:r>
      <w:r>
        <w:rPr>
          <w:rFonts w:hint="eastAsia" w:asciiTheme="majorEastAsia" w:hAnsiTheme="majorEastAsia" w:eastAsiaTheme="majorEastAsia" w:cstheme="majorEastAsia"/>
          <w:b/>
          <w:color w:val="000000"/>
          <w:kern w:val="0"/>
          <w:sz w:val="36"/>
          <w:szCs w:val="36"/>
        </w:rPr>
        <w:t>文件</w:t>
      </w:r>
    </w:p>
    <w:p>
      <w:pPr>
        <w:pStyle w:val="2"/>
        <w:rPr>
          <w:rFonts w:ascii="宋体" w:hAnsi="宋体" w:eastAsia="宋体" w:cs="宋体"/>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jc w:val="center"/>
        <w:rPr>
          <w:rFonts w:hint="default" w:cs="Times New Roman" w:asciiTheme="minorEastAsia" w:hAnsiTheme="minorEastAsia" w:eastAsiaTheme="minorEastAsia"/>
          <w:b/>
          <w:kern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b/>
          <w:kern w:val="0"/>
          <w:sz w:val="36"/>
          <w:szCs w:val="36"/>
        </w:rPr>
        <w:t>2024.</w:t>
      </w:r>
      <w:r>
        <w:rPr>
          <w:rFonts w:hint="eastAsia" w:cs="Times New Roman" w:asciiTheme="minorEastAsia" w:hAnsiTheme="minorEastAsia"/>
          <w:b/>
          <w:kern w:val="0"/>
          <w:sz w:val="36"/>
          <w:szCs w:val="36"/>
          <w:lang w:val="en-US" w:eastAsia="zh-CN"/>
        </w:rPr>
        <w:t>11.12</w:t>
      </w:r>
    </w:p>
    <w:p>
      <w:pPr>
        <w:jc w:val="left"/>
        <w:rPr>
          <w:rFonts w:cs="Times New Roman" w:asciiTheme="minorEastAsia" w:hAnsiTheme="minorEastAsia"/>
          <w:b/>
          <w:kern w:val="0"/>
          <w:sz w:val="28"/>
          <w:szCs w:val="28"/>
        </w:rPr>
      </w:pPr>
      <w:r>
        <w:rPr>
          <w:rFonts w:hint="eastAsia" w:cs="Times New Roman" w:asciiTheme="minorEastAsia" w:hAnsiTheme="minorEastAsia"/>
          <w:b/>
          <w:kern w:val="0"/>
          <w:sz w:val="28"/>
          <w:szCs w:val="28"/>
        </w:rPr>
        <w:t>一.封皮：</w:t>
      </w:r>
      <w:r>
        <w:rPr>
          <w:rFonts w:cs="Times New Roman" w:asciiTheme="minorEastAsia" w:hAnsiTheme="minorEastAsia"/>
          <w:b/>
          <w:kern w:val="0"/>
          <w:sz w:val="28"/>
          <w:szCs w:val="28"/>
        </w:rPr>
        <w:t xml:space="preserve"> </w:t>
      </w:r>
    </w:p>
    <w:p>
      <w:pPr>
        <w:adjustRightInd w:val="0"/>
        <w:snapToGrid w:val="0"/>
        <w:spacing w:line="400" w:lineRule="exact"/>
        <w:jc w:val="left"/>
        <w:textAlignment w:val="baseline"/>
        <w:rPr>
          <w:rFonts w:ascii="宋体" w:hAnsi="宋体" w:eastAsia="宋体" w:cs="Times New Roman"/>
          <w:b/>
          <w:caps/>
          <w:kern w:val="0"/>
          <w:sz w:val="24"/>
          <w:szCs w:val="24"/>
        </w:rPr>
      </w:pPr>
    </w:p>
    <w:p>
      <w:pPr>
        <w:tabs>
          <w:tab w:val="left" w:pos="2980"/>
        </w:tabs>
        <w:autoSpaceDE w:val="0"/>
        <w:autoSpaceDN w:val="0"/>
        <w:adjustRightInd w:val="0"/>
        <w:spacing w:line="600" w:lineRule="exact"/>
        <w:jc w:val="center"/>
        <w:rPr>
          <w:rFonts w:cs="微软雅黑" w:asciiTheme="minorEastAsia" w:hAnsiTheme="minorEastAsia"/>
          <w:b/>
          <w:kern w:val="0"/>
          <w:sz w:val="36"/>
          <w:szCs w:val="36"/>
        </w:rPr>
      </w:pPr>
      <w:r>
        <w:rPr>
          <w:rFonts w:hint="eastAsia" w:cs="微软雅黑" w:asciiTheme="minorEastAsia" w:hAnsiTheme="minorEastAsia"/>
          <w:b/>
          <w:kern w:val="0"/>
          <w:position w:val="-3"/>
          <w:sz w:val="36"/>
          <w:szCs w:val="36"/>
        </w:rPr>
        <w:t>XXXX</w:t>
      </w:r>
      <w:r>
        <w:rPr>
          <w:rFonts w:hint="eastAsia" w:cs="Times New Roman" w:asciiTheme="minorEastAsia" w:hAnsiTheme="minorEastAsia"/>
          <w:b/>
          <w:kern w:val="0"/>
          <w:sz w:val="36"/>
          <w:szCs w:val="36"/>
        </w:rPr>
        <w:t>项目</w:t>
      </w:r>
    </w:p>
    <w:p>
      <w:pPr>
        <w:autoSpaceDE w:val="0"/>
        <w:autoSpaceDN w:val="0"/>
        <w:adjustRightInd w:val="0"/>
        <w:spacing w:before="7" w:line="100" w:lineRule="exact"/>
        <w:jc w:val="left"/>
        <w:rPr>
          <w:rFonts w:ascii="微软雅黑" w:hAnsi="Times New Roman" w:eastAsia="微软雅黑" w:cs="微软雅黑"/>
          <w:kern w:val="0"/>
          <w:sz w:val="10"/>
          <w:szCs w:val="10"/>
        </w:rPr>
      </w:pPr>
    </w:p>
    <w:p>
      <w:pPr>
        <w:autoSpaceDE w:val="0"/>
        <w:autoSpaceDN w:val="0"/>
        <w:adjustRightInd w:val="0"/>
        <w:spacing w:line="600" w:lineRule="exact"/>
        <w:rPr>
          <w:rFonts w:ascii="微软雅黑" w:hAnsi="Times New Roman" w:eastAsia="微软雅黑" w:cs="微软雅黑"/>
          <w:kern w:val="0"/>
          <w:sz w:val="20"/>
          <w:szCs w:val="20"/>
        </w:rPr>
      </w:pPr>
    </w:p>
    <w:p>
      <w:pPr>
        <w:autoSpaceDE w:val="0"/>
        <w:autoSpaceDN w:val="0"/>
        <w:adjustRightInd w:val="0"/>
        <w:spacing w:line="600" w:lineRule="exact"/>
        <w:jc w:val="center"/>
        <w:rPr>
          <w:rFonts w:ascii="微软雅黑" w:hAnsi="Times New Roman" w:eastAsia="微软雅黑" w:cs="微软雅黑"/>
          <w:kern w:val="0"/>
          <w:sz w:val="20"/>
          <w:szCs w:val="20"/>
        </w:rPr>
      </w:pPr>
      <w:r>
        <w:rPr>
          <w:rFonts w:hint="eastAsia" w:ascii="微软雅黑" w:hAnsi="Times New Roman" w:eastAsia="微软雅黑" w:cs="微软雅黑"/>
          <w:kern w:val="0"/>
          <w:sz w:val="44"/>
          <w:szCs w:val="44"/>
        </w:rPr>
        <w:t>响应 文 件</w:t>
      </w: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tabs>
          <w:tab w:val="left" w:pos="680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响应人：（盖</w:t>
      </w:r>
      <w:r>
        <w:rPr>
          <w:rFonts w:hint="eastAsia" w:ascii="宋体" w:hAnsi="宋体" w:eastAsia="宋体" w:cs="微软雅黑"/>
          <w:spacing w:val="-3"/>
          <w:kern w:val="0"/>
          <w:sz w:val="28"/>
          <w:szCs w:val="28"/>
        </w:rPr>
        <w:t>单</w:t>
      </w:r>
      <w:r>
        <w:rPr>
          <w:rFonts w:hint="eastAsia" w:ascii="宋体" w:hAnsi="宋体" w:eastAsia="宋体" w:cs="微软雅黑"/>
          <w:kern w:val="0"/>
          <w:sz w:val="28"/>
          <w:szCs w:val="28"/>
        </w:rPr>
        <w:t>位</w:t>
      </w:r>
      <w:r>
        <w:rPr>
          <w:rFonts w:hint="eastAsia" w:ascii="宋体" w:hAnsi="宋体" w:eastAsia="宋体" w:cs="微软雅黑"/>
          <w:spacing w:val="-3"/>
          <w:kern w:val="0"/>
          <w:sz w:val="28"/>
          <w:szCs w:val="28"/>
        </w:rPr>
        <w:t>章</w:t>
      </w:r>
      <w:r>
        <w:rPr>
          <w:rFonts w:hint="eastAsia" w:ascii="宋体" w:hAnsi="宋体" w:eastAsia="宋体" w:cs="微软雅黑"/>
          <w:kern w:val="0"/>
          <w:sz w:val="28"/>
          <w:szCs w:val="28"/>
        </w:rPr>
        <w:t>）</w:t>
      </w:r>
    </w:p>
    <w:p>
      <w:pPr>
        <w:tabs>
          <w:tab w:val="left" w:pos="735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法定代</w:t>
      </w:r>
      <w:r>
        <w:rPr>
          <w:rFonts w:hint="eastAsia" w:ascii="宋体" w:hAnsi="宋体" w:eastAsia="宋体" w:cs="微软雅黑"/>
          <w:spacing w:val="-3"/>
          <w:kern w:val="0"/>
          <w:sz w:val="28"/>
          <w:szCs w:val="28"/>
        </w:rPr>
        <w:t>表</w:t>
      </w:r>
      <w:r>
        <w:rPr>
          <w:rFonts w:hint="eastAsia" w:ascii="宋体" w:hAnsi="宋体" w:eastAsia="宋体" w:cs="微软雅黑"/>
          <w:kern w:val="0"/>
          <w:sz w:val="28"/>
          <w:szCs w:val="28"/>
        </w:rPr>
        <w:t>人（</w:t>
      </w:r>
      <w:r>
        <w:rPr>
          <w:rFonts w:hint="eastAsia" w:ascii="宋体" w:hAnsi="宋体" w:eastAsia="宋体" w:cs="微软雅黑"/>
          <w:spacing w:val="-3"/>
          <w:kern w:val="0"/>
          <w:sz w:val="28"/>
          <w:szCs w:val="28"/>
        </w:rPr>
        <w:t>单位</w:t>
      </w:r>
      <w:r>
        <w:rPr>
          <w:rFonts w:hint="eastAsia" w:ascii="宋体" w:hAnsi="宋体" w:eastAsia="宋体" w:cs="微软雅黑"/>
          <w:kern w:val="0"/>
          <w:sz w:val="28"/>
          <w:szCs w:val="28"/>
        </w:rPr>
        <w:t>负责人</w:t>
      </w:r>
      <w:r>
        <w:rPr>
          <w:rFonts w:hint="eastAsia" w:ascii="宋体" w:hAnsi="宋体" w:eastAsia="宋体" w:cs="微软雅黑"/>
          <w:spacing w:val="-3"/>
          <w:kern w:val="0"/>
          <w:sz w:val="28"/>
          <w:szCs w:val="28"/>
        </w:rPr>
        <w:t>）</w:t>
      </w:r>
      <w:r>
        <w:rPr>
          <w:rFonts w:hint="eastAsia" w:ascii="宋体" w:hAnsi="宋体" w:eastAsia="宋体" w:cs="微软雅黑"/>
          <w:kern w:val="0"/>
          <w:sz w:val="28"/>
          <w:szCs w:val="28"/>
        </w:rPr>
        <w:t>或其</w:t>
      </w:r>
      <w:r>
        <w:rPr>
          <w:rFonts w:hint="eastAsia" w:ascii="宋体" w:hAnsi="宋体" w:eastAsia="宋体" w:cs="微软雅黑"/>
          <w:spacing w:val="-3"/>
          <w:kern w:val="0"/>
          <w:sz w:val="28"/>
          <w:szCs w:val="28"/>
        </w:rPr>
        <w:t>委托</w:t>
      </w:r>
      <w:r>
        <w:rPr>
          <w:rFonts w:hint="eastAsia" w:ascii="宋体" w:hAnsi="宋体" w:eastAsia="宋体" w:cs="微软雅黑"/>
          <w:kern w:val="0"/>
          <w:sz w:val="28"/>
          <w:szCs w:val="28"/>
        </w:rPr>
        <w:t>代理人</w:t>
      </w:r>
      <w:r>
        <w:rPr>
          <w:rFonts w:hint="eastAsia" w:ascii="宋体" w:hAnsi="宋体" w:eastAsia="宋体" w:cs="微软雅黑"/>
          <w:spacing w:val="2"/>
          <w:kern w:val="0"/>
          <w:sz w:val="28"/>
          <w:szCs w:val="28"/>
        </w:rPr>
        <w:t>：</w:t>
      </w:r>
      <w:r>
        <w:rPr>
          <w:rFonts w:ascii="宋体" w:hAnsi="宋体" w:eastAsia="宋体" w:cs="微软雅黑"/>
          <w:kern w:val="0"/>
          <w:sz w:val="28"/>
          <w:szCs w:val="28"/>
          <w:u w:val="single"/>
        </w:rPr>
        <w:tab/>
      </w:r>
      <w:r>
        <w:rPr>
          <w:rFonts w:hint="eastAsia" w:ascii="宋体" w:hAnsi="宋体" w:eastAsia="宋体" w:cs="微软雅黑"/>
          <w:kern w:val="0"/>
          <w:sz w:val="28"/>
          <w:szCs w:val="28"/>
        </w:rPr>
        <w:t>（</w:t>
      </w:r>
      <w:r>
        <w:rPr>
          <w:rFonts w:hint="eastAsia" w:ascii="宋体" w:hAnsi="宋体" w:eastAsia="宋体" w:cs="微软雅黑"/>
          <w:spacing w:val="-3"/>
          <w:kern w:val="0"/>
          <w:sz w:val="28"/>
          <w:szCs w:val="28"/>
        </w:rPr>
        <w:t>签</w:t>
      </w:r>
      <w:r>
        <w:rPr>
          <w:rFonts w:hint="eastAsia" w:ascii="宋体" w:hAnsi="宋体" w:eastAsia="宋体" w:cs="微软雅黑"/>
          <w:kern w:val="0"/>
          <w:sz w:val="28"/>
          <w:szCs w:val="28"/>
        </w:rPr>
        <w:t>字）</w:t>
      </w:r>
    </w:p>
    <w:p>
      <w:pPr>
        <w:pStyle w:val="4"/>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p>
      <w:pPr>
        <w:tabs>
          <w:tab w:val="left" w:pos="3742"/>
          <w:tab w:val="left" w:pos="4620"/>
          <w:tab w:val="left" w:pos="5640"/>
        </w:tabs>
        <w:autoSpaceDE w:val="0"/>
        <w:autoSpaceDN w:val="0"/>
        <w:adjustRightInd w:val="0"/>
        <w:snapToGrid w:val="0"/>
        <w:spacing w:line="600" w:lineRule="exact"/>
        <w:ind w:right="820"/>
        <w:rPr>
          <w:rFonts w:ascii="宋体" w:hAnsi="宋体" w:eastAsia="宋体" w:cs="微软雅黑"/>
          <w:spacing w:val="2"/>
          <w:kern w:val="0"/>
          <w:sz w:val="28"/>
          <w:szCs w:val="28"/>
        </w:rPr>
      </w:pPr>
      <w:r>
        <w:rPr>
          <w:rFonts w:hint="eastAsia" w:ascii="宋体" w:hAnsi="宋体" w:eastAsia="宋体" w:cs="微软雅黑"/>
          <w:spacing w:val="2"/>
          <w:kern w:val="0"/>
          <w:sz w:val="28"/>
          <w:szCs w:val="28"/>
        </w:rPr>
        <w:t>投送时间：202</w:t>
      </w:r>
      <w:r>
        <w:rPr>
          <w:rFonts w:hint="eastAsia" w:ascii="宋体" w:hAnsi="宋体" w:eastAsia="宋体" w:cs="微软雅黑"/>
          <w:spacing w:val="2"/>
          <w:kern w:val="0"/>
          <w:sz w:val="28"/>
          <w:szCs w:val="28"/>
          <w:lang w:val="en-US" w:eastAsia="zh-CN"/>
        </w:rPr>
        <w:t>4</w:t>
      </w:r>
      <w:r>
        <w:rPr>
          <w:rFonts w:hint="eastAsia" w:ascii="宋体" w:hAnsi="宋体" w:eastAsia="宋体" w:cs="微软雅黑"/>
          <w:spacing w:val="2"/>
          <w:kern w:val="0"/>
          <w:sz w:val="28"/>
          <w:szCs w:val="28"/>
        </w:rPr>
        <w:t xml:space="preserve">年 </w:t>
      </w:r>
      <w:r>
        <w:rPr>
          <w:rFonts w:hint="eastAsia" w:ascii="宋体" w:hAnsi="宋体" w:eastAsia="宋体" w:cs="微软雅黑"/>
          <w:kern w:val="0"/>
          <w:sz w:val="28"/>
          <w:szCs w:val="28"/>
          <w:u w:val="single"/>
        </w:rPr>
        <w:t xml:space="preserve">   </w:t>
      </w:r>
      <w:r>
        <w:rPr>
          <w:rFonts w:hint="eastAsia" w:ascii="宋体" w:hAnsi="宋体" w:eastAsia="宋体" w:cs="微软雅黑"/>
          <w:spacing w:val="2"/>
          <w:kern w:val="0"/>
          <w:sz w:val="28"/>
          <w:szCs w:val="28"/>
        </w:rPr>
        <w:t xml:space="preserve">月 </w:t>
      </w:r>
      <w:r>
        <w:rPr>
          <w:rFonts w:ascii="宋体" w:hAnsi="宋体" w:eastAsia="宋体" w:cs="微软雅黑"/>
          <w:kern w:val="0"/>
          <w:sz w:val="28"/>
          <w:szCs w:val="28"/>
          <w:u w:val="single"/>
        </w:rPr>
        <w:tab/>
      </w:r>
      <w:r>
        <w:rPr>
          <w:rFonts w:hint="eastAsia" w:ascii="宋体" w:hAnsi="宋体" w:eastAsia="宋体" w:cs="微软雅黑"/>
          <w:kern w:val="0"/>
          <w:sz w:val="28"/>
          <w:szCs w:val="28"/>
        </w:rPr>
        <w:t>日</w:t>
      </w:r>
    </w:p>
    <w:p>
      <w:pPr>
        <w:widowControl/>
        <w:jc w:val="left"/>
        <w:rPr>
          <w:rFonts w:asciiTheme="majorEastAsia" w:hAnsiTheme="majorEastAsia" w:eastAsiaTheme="majorEastAsia"/>
          <w:b/>
          <w:sz w:val="44"/>
          <w:szCs w:val="44"/>
        </w:rPr>
      </w:pPr>
      <w:r>
        <w:rPr>
          <w:rFonts w:asciiTheme="majorEastAsia" w:hAnsiTheme="majorEastAsia" w:eastAsiaTheme="majorEastAsia"/>
          <w:b/>
          <w:sz w:val="44"/>
          <w:szCs w:val="44"/>
        </w:rPr>
        <w:br w:type="page"/>
      </w:r>
    </w:p>
    <w:p>
      <w:pPr>
        <w:pStyle w:val="4"/>
        <w:rPr>
          <w:rFonts w:asciiTheme="majorEastAsia" w:hAnsiTheme="majorEastAsia" w:eastAsiaTheme="majorEastAsia"/>
          <w:b/>
          <w:sz w:val="28"/>
          <w:szCs w:val="28"/>
        </w:rPr>
      </w:pPr>
      <w:r>
        <w:rPr>
          <w:rFonts w:hint="eastAsia" w:asciiTheme="majorEastAsia" w:hAnsiTheme="majorEastAsia" w:eastAsiaTheme="majorEastAsia"/>
          <w:b/>
          <w:sz w:val="28"/>
          <w:szCs w:val="28"/>
        </w:rPr>
        <w:t>二.供应商须知</w:t>
      </w:r>
    </w:p>
    <w:p>
      <w:pPr>
        <w:pageBreakBefore w:val="0"/>
        <w:widowControl/>
        <w:kinsoku/>
        <w:wordWrap/>
        <w:overflowPunct/>
        <w:topLinePunct w:val="0"/>
        <w:autoSpaceDE/>
        <w:autoSpaceDN/>
        <w:bidi w:val="0"/>
        <w:adjustRightInd w:val="0"/>
        <w:snapToGrid w:val="0"/>
        <w:spacing w:line="500" w:lineRule="exact"/>
        <w:textAlignment w:val="auto"/>
        <w:rPr>
          <w:rFonts w:cs="Times New Roman" w:asciiTheme="minorEastAsia" w:hAnsiTheme="minorEastAsia"/>
          <w:kern w:val="20"/>
          <w:sz w:val="24"/>
          <w:szCs w:val="24"/>
          <w:lang w:val="zh-CN"/>
        </w:rPr>
      </w:pPr>
      <w:r>
        <w:rPr>
          <w:rFonts w:hint="eastAsia" w:asciiTheme="minorEastAsia" w:hAnsiTheme="minorEastAsia"/>
          <w:sz w:val="24"/>
          <w:szCs w:val="24"/>
        </w:rPr>
        <w:t>1.</w:t>
      </w:r>
      <w:r>
        <w:rPr>
          <w:rFonts w:hint="eastAsia" w:cs="Times New Roman" w:asciiTheme="minorEastAsia" w:hAnsiTheme="minorEastAsia"/>
          <w:kern w:val="20"/>
          <w:sz w:val="24"/>
          <w:szCs w:val="24"/>
          <w:lang w:val="zh-CN"/>
        </w:rPr>
        <w:t>需</w:t>
      </w:r>
      <w:r>
        <w:rPr>
          <w:rFonts w:cs="Times New Roman" w:asciiTheme="minorEastAsia" w:hAnsiTheme="minorEastAsia"/>
          <w:kern w:val="20"/>
          <w:sz w:val="24"/>
          <w:szCs w:val="24"/>
          <w:lang w:val="zh-CN"/>
        </w:rPr>
        <w:t>提供</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文件规定的全部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文件正本1份、副本</w:t>
      </w:r>
      <w:r>
        <w:rPr>
          <w:rFonts w:hint="eastAsia" w:cs="Times New Roman" w:asciiTheme="minorEastAsia" w:hAnsiTheme="minorEastAsia"/>
          <w:kern w:val="20"/>
          <w:sz w:val="24"/>
          <w:szCs w:val="24"/>
          <w:lang w:val="zh-CN"/>
        </w:rPr>
        <w:t>2</w:t>
      </w:r>
      <w:r>
        <w:rPr>
          <w:rFonts w:cs="Times New Roman" w:asciiTheme="minorEastAsia" w:hAnsiTheme="minorEastAsia"/>
          <w:kern w:val="20"/>
          <w:sz w:val="24"/>
          <w:szCs w:val="24"/>
          <w:lang w:val="zh-CN"/>
        </w:rPr>
        <w:t>份</w:t>
      </w:r>
      <w:r>
        <w:rPr>
          <w:rFonts w:hint="eastAsia" w:cs="Times New Roman" w:asciiTheme="minorEastAsia" w:hAnsiTheme="minorEastAsia"/>
          <w:kern w:val="20"/>
          <w:sz w:val="24"/>
          <w:szCs w:val="24"/>
          <w:lang w:val="zh-CN"/>
        </w:rPr>
        <w:t>，可以把正副本装在一个档案袋里，白纸封套密封处加盖公章</w:t>
      </w:r>
      <w:r>
        <w:rPr>
          <w:rFonts w:cs="Times New Roman" w:asciiTheme="minorEastAsia" w:hAnsiTheme="minorEastAsia"/>
          <w:kern w:val="20"/>
          <w:sz w:val="24"/>
          <w:szCs w:val="24"/>
          <w:lang w:val="zh-CN"/>
        </w:rPr>
        <w:t>。</w:t>
      </w:r>
    </w:p>
    <w:p>
      <w:pPr>
        <w:pStyle w:val="4"/>
        <w:pageBreakBefore w:val="0"/>
        <w:kinsoku/>
        <w:wordWrap/>
        <w:overflowPunct/>
        <w:topLinePunct w:val="0"/>
        <w:autoSpaceDE/>
        <w:autoSpaceDN/>
        <w:bidi w:val="0"/>
        <w:spacing w:line="500" w:lineRule="exact"/>
        <w:textAlignment w:val="auto"/>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w:t>
      </w:r>
      <w:r>
        <w:rPr>
          <w:rFonts w:hint="eastAsia" w:cs="宋体" w:asciiTheme="minorEastAsia" w:hAnsiTheme="minorEastAsia" w:eastAsiaTheme="minorEastAsia"/>
          <w:color w:val="000000"/>
          <w:kern w:val="0"/>
          <w:sz w:val="24"/>
          <w:szCs w:val="24"/>
        </w:rPr>
        <w:t>在密封响应文件外侧</w:t>
      </w:r>
      <w:r>
        <w:rPr>
          <w:rFonts w:hint="eastAsia" w:cs="Times New Roman" w:asciiTheme="minorEastAsia" w:hAnsiTheme="minorEastAsia" w:eastAsiaTheme="minorEastAsia"/>
          <w:kern w:val="20"/>
          <w:sz w:val="24"/>
          <w:szCs w:val="24"/>
          <w:lang w:val="zh-CN"/>
        </w:rPr>
        <w:t>正面粘贴封皮，注明</w:t>
      </w:r>
      <w:r>
        <w:rPr>
          <w:rFonts w:hint="eastAsia" w:cs="宋体" w:asciiTheme="minorEastAsia" w:hAnsiTheme="minorEastAsia" w:eastAsiaTheme="minorEastAsia"/>
          <w:color w:val="000000"/>
          <w:kern w:val="0"/>
          <w:sz w:val="24"/>
          <w:szCs w:val="24"/>
        </w:rPr>
        <w:t>采购项目名称、编号、响应人名称、联系电话和封袋日期</w:t>
      </w:r>
      <w:r>
        <w:rPr>
          <w:rFonts w:hint="eastAsia" w:cs="Times New Roman" w:asciiTheme="minorEastAsia" w:hAnsiTheme="minorEastAsia" w:eastAsiaTheme="minorEastAsia"/>
          <w:kern w:val="20"/>
          <w:sz w:val="24"/>
          <w:szCs w:val="24"/>
          <w:lang w:val="zh-CN"/>
        </w:rPr>
        <w:t>。</w:t>
      </w:r>
    </w:p>
    <w:p>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color w:val="000000"/>
        </w:rPr>
      </w:pPr>
      <w:r>
        <w:rPr>
          <w:rFonts w:hint="eastAsia" w:asciiTheme="minorEastAsia" w:hAnsiTheme="minorEastAsia"/>
          <w:color w:val="000000"/>
        </w:rPr>
        <w:t>3.响应文件必须按要求密封完好，逾期送达的或者未送达指定地点的响应文件，采购人不予受理。</w:t>
      </w:r>
    </w:p>
    <w:p>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shd w:val="clear" w:color="auto" w:fill="FFFFFF"/>
        </w:rPr>
      </w:pPr>
      <w:r>
        <w:rPr>
          <w:rFonts w:hint="eastAsia" w:asciiTheme="minorEastAsia" w:hAnsiTheme="minorEastAsia" w:eastAsiaTheme="minorEastAsia"/>
        </w:rPr>
        <w:t>4.</w:t>
      </w:r>
      <w:r>
        <w:rPr>
          <w:rFonts w:hint="eastAsia" w:asciiTheme="minorEastAsia" w:hAnsiTheme="minorEastAsia" w:eastAsiaTheme="minorEastAsia"/>
          <w:shd w:val="clear" w:color="auto" w:fill="FFFFFF"/>
        </w:rPr>
        <w:t xml:space="preserve"> 供应商不得存在下列情形之一：</w:t>
      </w:r>
    </w:p>
    <w:p>
      <w:pPr>
        <w:pStyle w:val="12"/>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rPr>
      </w:pPr>
      <w:r>
        <w:rPr>
          <w:rFonts w:hint="eastAsia" w:asciiTheme="minorEastAsia" w:hAnsiTheme="minorEastAsia" w:eastAsiaTheme="minorEastAsia"/>
        </w:rPr>
        <w:t>（1）处于被责令停产停业、暂扣或者吊销执照、暂扣或者吊销许可证、吊销资质证书状态；</w:t>
      </w:r>
    </w:p>
    <w:p>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（2）进入清算程序，或被宣告破产，或其他丧失履约能力的情形；</w:t>
      </w:r>
    </w:p>
    <w:p>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（3）与采购人存在可能影响采购公正性的利害关系；</w:t>
      </w:r>
    </w:p>
    <w:p>
      <w:pPr>
        <w:pStyle w:val="12"/>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（4）被列入“信用中国”网站（</w:t>
      </w:r>
      <w:r>
        <w:fldChar w:fldCharType="begin"/>
      </w:r>
      <w:r>
        <w:instrText xml:space="preserve"> HYPERLINK "http://www.creditchina.gov.cn）失信被执行人和重" </w:instrText>
      </w:r>
      <w:r>
        <w:fldChar w:fldCharType="separate"/>
      </w:r>
      <w:r>
        <w:rPr>
          <w:rStyle w:val="21"/>
          <w:rFonts w:hint="eastAsia" w:asciiTheme="minorEastAsia" w:hAnsiTheme="minorEastAsia" w:eastAsiaTheme="minorEastAsia"/>
          <w:color w:val="auto"/>
          <w:u w:val="none"/>
          <w:shd w:val="clear" w:color="auto" w:fill="FFFFFF"/>
        </w:rPr>
        <w:t>www.creditchina.gov.cn）失信被执行人和重</w:t>
      </w:r>
      <w:r>
        <w:rPr>
          <w:rStyle w:val="21"/>
          <w:rFonts w:hint="eastAsia" w:asciiTheme="minorEastAsia" w:hAnsiTheme="minorEastAsia" w:eastAsiaTheme="minorEastAsia"/>
          <w:color w:val="auto"/>
          <w:u w:val="none"/>
          <w:shd w:val="clear" w:color="auto" w:fill="FFFFFF"/>
        </w:rPr>
        <w:fldChar w:fldCharType="end"/>
      </w:r>
      <w:r>
        <w:rPr>
          <w:rFonts w:hint="eastAsia" w:asciiTheme="minorEastAsia" w:hAnsiTheme="minorEastAsia" w:eastAsiaTheme="minorEastAsia"/>
          <w:shd w:val="clear" w:color="auto" w:fill="FFFFFF"/>
        </w:rPr>
        <w:t xml:space="preserve">    大税收违法案件当事人名单；</w:t>
      </w:r>
    </w:p>
    <w:p>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（5）国家有关法律法规禁止的情形。</w:t>
      </w:r>
    </w:p>
    <w:p>
      <w:pPr>
        <w:pStyle w:val="2"/>
        <w:rPr>
          <w:rFonts w:hint="eastAsia"/>
        </w:rPr>
      </w:pPr>
    </w:p>
    <w:p>
      <w:pPr>
        <w:pStyle w:val="2"/>
        <w:rPr>
          <w:rFonts w:hint="eastAsia"/>
        </w:rPr>
      </w:pPr>
    </w:p>
    <w:p>
      <w:pPr>
        <w:pStyle w:val="2"/>
        <w:rPr>
          <w:rFonts w:hint="eastAsia"/>
        </w:rPr>
      </w:pPr>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8"/>
          <w:szCs w:val="28"/>
        </w:rPr>
        <w:t>三．</w:t>
      </w:r>
      <w:r>
        <w:rPr>
          <w:rFonts w:hint="eastAsia" w:ascii="宋体" w:hAnsi="宋体" w:eastAsia="宋体" w:cs="宋体"/>
          <w:b/>
          <w:bCs/>
          <w:sz w:val="28"/>
          <w:szCs w:val="28"/>
          <w:lang w:val="en-US" w:eastAsia="zh-CN"/>
        </w:rPr>
        <w:t>采购项目</w:t>
      </w:r>
      <w:r>
        <w:rPr>
          <w:rFonts w:hint="eastAsia" w:ascii="宋体" w:hAnsi="宋体" w:eastAsia="宋体" w:cs="宋体"/>
          <w:b/>
          <w:bCs/>
          <w:sz w:val="28"/>
          <w:szCs w:val="28"/>
        </w:rPr>
        <w:t>方案</w:t>
      </w:r>
    </w:p>
    <w:p>
      <w:pPr>
        <w:keepNext w:val="0"/>
        <w:keepLines w:val="0"/>
        <w:pageBreakBefore w:val="0"/>
        <w:widowControl/>
        <w:numPr>
          <w:numId w:val="0"/>
        </w:numPr>
        <w:shd w:val="clear" w:color="auto"/>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1.</w:t>
      </w:r>
      <w:r>
        <w:rPr>
          <w:rFonts w:hint="eastAsia" w:ascii="宋体" w:hAnsi="宋体" w:eastAsia="宋体" w:cs="宋体"/>
          <w:b/>
          <w:bCs/>
          <w:color w:val="000000"/>
          <w:kern w:val="0"/>
          <w:sz w:val="24"/>
          <w:szCs w:val="24"/>
          <w:highlight w:val="none"/>
        </w:rPr>
        <w:t>项目内容及要求：</w:t>
      </w:r>
      <w:bookmarkStart w:id="4" w:name="_GoBack"/>
      <w:bookmarkEnd w:id="4"/>
    </w:p>
    <w:p>
      <w:pPr>
        <w:pStyle w:val="4"/>
        <w:pageBreakBefore w:val="0"/>
        <w:widowControl w:val="0"/>
        <w:kinsoku/>
        <w:wordWrap/>
        <w:overflowPunct/>
        <w:topLinePunct w:val="0"/>
        <w:autoSpaceDE/>
        <w:autoSpaceDN/>
        <w:bidi w:val="0"/>
        <w:adjustRightInd/>
        <w:snapToGrid/>
        <w:spacing w:before="0" w:after="0" w:line="500" w:lineRule="exact"/>
        <w:ind w:left="0"/>
        <w:textAlignment w:val="auto"/>
        <w:rPr>
          <w:rFonts w:hint="eastAsia" w:ascii="宋体" w:hAnsi="宋体" w:eastAsia="宋体" w:cs="宋体"/>
          <w:sz w:val="24"/>
          <w:szCs w:val="24"/>
          <w:highlight w:val="none"/>
        </w:rPr>
      </w:pPr>
      <w:r>
        <w:rPr>
          <w:rFonts w:hint="eastAsia" w:ascii="宋体" w:hAnsi="宋体" w:eastAsia="宋体" w:cs="宋体"/>
          <w:b w:val="0"/>
          <w:bCs w:val="0"/>
          <w:color w:val="000000"/>
          <w:kern w:val="0"/>
          <w:sz w:val="24"/>
          <w:szCs w:val="24"/>
          <w:highlight w:val="none"/>
          <w:lang w:val="en-US" w:eastAsia="zh-CN"/>
        </w:rPr>
        <w:t>1.1该项目为</w:t>
      </w:r>
      <w:r>
        <w:rPr>
          <w:rFonts w:hint="eastAsia" w:ascii="宋体" w:hAnsi="宋体" w:eastAsia="宋体" w:cs="宋体"/>
          <w:b w:val="0"/>
          <w:bCs w:val="0"/>
          <w:sz w:val="24"/>
          <w:szCs w:val="24"/>
          <w:highlight w:val="none"/>
          <w:lang w:val="en-US" w:eastAsia="zh-CN"/>
        </w:rPr>
        <w:t>哈量</w:t>
      </w:r>
      <w:r>
        <w:rPr>
          <w:rFonts w:hint="eastAsia" w:ascii="宋体" w:hAnsi="宋体" w:eastAsia="宋体" w:cs="宋体"/>
          <w:b w:val="0"/>
          <w:bCs w:val="0"/>
          <w:sz w:val="24"/>
          <w:szCs w:val="24"/>
          <w:highlight w:val="none"/>
        </w:rPr>
        <w:t>公司</w:t>
      </w:r>
      <w:r>
        <w:rPr>
          <w:rFonts w:hint="eastAsia" w:ascii="宋体" w:hAnsi="宋体" w:eastAsia="宋体" w:cs="宋体"/>
          <w:b w:val="0"/>
          <w:bCs w:val="0"/>
          <w:color w:val="000000"/>
          <w:kern w:val="0"/>
          <w:sz w:val="24"/>
          <w:szCs w:val="24"/>
          <w:highlight w:val="none"/>
          <w:lang w:val="en-US" w:eastAsia="zh-CN"/>
        </w:rPr>
        <w:t>作业场所物理化学因素定期检测项目</w:t>
      </w:r>
      <w:r>
        <w:rPr>
          <w:rFonts w:hint="eastAsia" w:ascii="宋体" w:hAnsi="宋体" w:eastAsia="宋体" w:cs="宋体"/>
          <w:b w:val="0"/>
          <w:bCs w:val="0"/>
          <w:sz w:val="24"/>
          <w:szCs w:val="24"/>
          <w:highlight w:val="none"/>
        </w:rPr>
        <w:t>。</w:t>
      </w:r>
    </w:p>
    <w:p>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jc w:val="both"/>
        <w:textAlignment w:val="auto"/>
        <w:rPr>
          <w:rFonts w:hint="eastAsia" w:ascii="宋体" w:hAnsi="宋体" w:eastAsia="宋体" w:cs="宋体"/>
          <w:sz w:val="24"/>
          <w:szCs w:val="24"/>
          <w:highlight w:val="none"/>
          <w:lang w:eastAsia="zh-CN"/>
        </w:rPr>
      </w:pPr>
      <w:r>
        <w:rPr>
          <w:rFonts w:hint="eastAsia" w:eastAsia="宋体" w:cs="宋体"/>
          <w:sz w:val="24"/>
          <w:szCs w:val="24"/>
          <w:highlight w:val="none"/>
          <w:lang w:val="en-US" w:eastAsia="zh-CN"/>
        </w:rPr>
        <w:t>1</w:t>
      </w:r>
      <w:r>
        <w:rPr>
          <w:rFonts w:hint="eastAsia" w:ascii="宋体" w:hAnsi="宋体" w:eastAsia="宋体" w:cs="宋体"/>
          <w:sz w:val="24"/>
          <w:szCs w:val="24"/>
          <w:highlight w:val="none"/>
          <w:lang w:val="en-US" w:eastAsia="zh-CN"/>
        </w:rPr>
        <w:t>.2项目</w:t>
      </w:r>
      <w:r>
        <w:rPr>
          <w:rFonts w:hint="eastAsia" w:ascii="宋体" w:hAnsi="宋体" w:eastAsia="宋体" w:cs="宋体"/>
          <w:sz w:val="24"/>
          <w:szCs w:val="24"/>
          <w:highlight w:val="none"/>
        </w:rPr>
        <w:t>内容</w:t>
      </w:r>
      <w:r>
        <w:rPr>
          <w:rFonts w:hint="eastAsia" w:ascii="宋体" w:hAnsi="宋体" w:eastAsia="宋体" w:cs="宋体"/>
          <w:sz w:val="24"/>
          <w:szCs w:val="24"/>
          <w:highlight w:val="none"/>
          <w:lang w:eastAsia="zh-CN"/>
        </w:rPr>
        <w:t>：</w:t>
      </w:r>
    </w:p>
    <w:p>
      <w:pPr>
        <w:pStyle w:val="3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根据GBZ 159-2004《工作场所空气中有害物质监测的采样规范》；GBZ 1-2010《工业企业设计卫生标准》、GBZ 2.1-2019《工作场所有害因素职业接触限值 第1部分：化学有害因素》、GBZ2.2-2007《工作场所有害因素职业接触限值 第2部分：物理因素》等职业卫生检测标准方法检测，编制通用技术集团哈尔滨量具刃具有限责任公司《2024年职业病危害定期检测报告》</w:t>
      </w:r>
      <w:r>
        <w:rPr>
          <w:rFonts w:hint="eastAsia" w:ascii="宋体" w:hAnsi="宋体" w:eastAsia="宋体" w:cs="宋体"/>
          <w:sz w:val="24"/>
          <w:szCs w:val="24"/>
          <w:highlight w:val="none"/>
          <w:lang w:eastAsia="zh-CN"/>
        </w:rPr>
        <w:t>；</w:t>
      </w:r>
    </w:p>
    <w:p>
      <w:pPr>
        <w:pStyle w:val="3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lef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检测</w:t>
      </w:r>
      <w:r>
        <w:rPr>
          <w:rFonts w:hint="eastAsia" w:ascii="宋体" w:hAnsi="宋体" w:eastAsia="宋体" w:cs="宋体"/>
          <w:sz w:val="24"/>
          <w:szCs w:val="24"/>
          <w:highlight w:val="none"/>
        </w:rPr>
        <w:t>报告</w:t>
      </w:r>
      <w:r>
        <w:rPr>
          <w:rFonts w:hint="eastAsia" w:ascii="宋体" w:hAnsi="宋体" w:eastAsia="宋体" w:cs="宋体"/>
          <w:sz w:val="24"/>
          <w:szCs w:val="24"/>
          <w:highlight w:val="none"/>
          <w:lang w:val="en-US" w:eastAsia="zh-CN"/>
        </w:rPr>
        <w:t>须</w:t>
      </w:r>
      <w:r>
        <w:rPr>
          <w:rFonts w:hint="eastAsia" w:ascii="宋体" w:hAnsi="宋体" w:eastAsia="宋体" w:cs="宋体"/>
          <w:sz w:val="24"/>
          <w:szCs w:val="24"/>
          <w:highlight w:val="none"/>
        </w:rPr>
        <w:t>符合《中华人民共和国职业病防治法》等相关法律法规的规定</w:t>
      </w:r>
      <w:r>
        <w:rPr>
          <w:rFonts w:hint="eastAsia" w:eastAsia="宋体" w:cs="宋体"/>
          <w:sz w:val="24"/>
          <w:szCs w:val="24"/>
          <w:highlight w:val="none"/>
          <w:lang w:eastAsia="zh-CN"/>
        </w:rPr>
        <w:t>。</w:t>
      </w:r>
    </w:p>
    <w:p>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sz w:val="24"/>
          <w:szCs w:val="24"/>
          <w:highlight w:val="none"/>
        </w:rPr>
      </w:pPr>
      <w:r>
        <w:rPr>
          <w:rFonts w:hint="eastAsia" w:eastAsia="宋体" w:cs="宋体"/>
          <w:sz w:val="24"/>
          <w:szCs w:val="24"/>
          <w:highlight w:val="none"/>
          <w:lang w:val="en-US" w:eastAsia="zh-CN"/>
        </w:rPr>
        <w:t>1</w:t>
      </w:r>
      <w:r>
        <w:rPr>
          <w:rFonts w:hint="eastAsia" w:ascii="宋体" w:hAnsi="宋体" w:eastAsia="宋体" w:cs="宋体"/>
          <w:sz w:val="24"/>
          <w:szCs w:val="24"/>
          <w:highlight w:val="none"/>
          <w:lang w:val="en-US" w:eastAsia="zh-CN"/>
        </w:rPr>
        <w:t>.3项目相关要求</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资质要求：</w:t>
      </w:r>
    </w:p>
    <w:p>
      <w:pPr>
        <w:keepNext w:val="0"/>
        <w:keepLines w:val="0"/>
        <w:pageBreakBefore w:val="0"/>
        <w:widowControl/>
        <w:kinsoku/>
        <w:wordWrap/>
        <w:overflowPunct/>
        <w:topLinePunct w:val="0"/>
        <w:autoSpaceDE/>
        <w:autoSpaceDN/>
        <w:bidi w:val="0"/>
        <w:adjustRightInd/>
        <w:snapToGrid/>
        <w:spacing w:line="500" w:lineRule="exact"/>
        <w:ind w:firstLine="240" w:firstLineChars="1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rPr>
        <w:t>具有独立订立合同和履行合同能力的中华人民共和国境内注册的企业法人或其他组织</w:t>
      </w:r>
      <w:r>
        <w:rPr>
          <w:rFonts w:hint="eastAsia" w:ascii="宋体" w:hAnsi="宋体" w:eastAsia="宋体" w:cs="宋体"/>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rPr>
        <w:t>具有行政主管部门颁发的职业卫生技术服务机构资质；</w:t>
      </w:r>
    </w:p>
    <w:p>
      <w:pPr>
        <w:pStyle w:val="4"/>
        <w:pageBreakBefore w:val="0"/>
        <w:kinsoku/>
        <w:wordWrap/>
        <w:overflowPunct/>
        <w:topLinePunct w:val="0"/>
        <w:autoSpaceDE/>
        <w:autoSpaceDN/>
        <w:bidi w:val="0"/>
        <w:spacing w:before="0" w:after="0" w:line="500" w:lineRule="exact"/>
        <w:ind w:firstLine="240" w:firstLineChars="1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③需提供</w:t>
      </w:r>
      <w:r>
        <w:rPr>
          <w:rFonts w:hint="eastAsia" w:ascii="宋体" w:hAnsi="宋体" w:eastAsia="宋体" w:cs="宋体"/>
          <w:b w:val="0"/>
          <w:bCs w:val="0"/>
          <w:sz w:val="24"/>
          <w:szCs w:val="24"/>
        </w:rPr>
        <w:t>近三年有类似项目业绩（至少2个）</w:t>
      </w:r>
      <w:r>
        <w:rPr>
          <w:rFonts w:hint="eastAsia" w:ascii="宋体" w:hAnsi="宋体" w:eastAsia="宋体" w:cs="宋体"/>
          <w:b w:val="0"/>
          <w:bCs w:val="0"/>
          <w:sz w:val="24"/>
          <w:szCs w:val="24"/>
          <w:lang w:eastAsia="zh-CN"/>
        </w:rPr>
        <w:t>；</w:t>
      </w:r>
    </w:p>
    <w:p>
      <w:pPr>
        <w:keepNext w:val="0"/>
        <w:keepLines w:val="0"/>
        <w:pageBreakBefore w:val="0"/>
        <w:widowControl/>
        <w:tabs>
          <w:tab w:val="left" w:pos="1620"/>
        </w:tabs>
        <w:kinsoku/>
        <w:wordWrap/>
        <w:overflowPunct/>
        <w:topLinePunct w:val="0"/>
        <w:autoSpaceDE/>
        <w:autoSpaceDN/>
        <w:bidi w:val="0"/>
        <w:adjustRightInd w:val="0"/>
        <w:snapToGrid w:val="0"/>
        <w:spacing w:line="500" w:lineRule="exact"/>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④具备一般纳税人资格，税率6%，提供一张近期开具的增值税专用发票。</w:t>
      </w:r>
    </w:p>
    <w:p>
      <w:pPr>
        <w:keepNext w:val="0"/>
        <w:keepLines w:val="0"/>
        <w:pageBreakBefore w:val="0"/>
        <w:widowControl/>
        <w:kinsoku/>
        <w:wordWrap/>
        <w:overflowPunct/>
        <w:topLinePunct w:val="0"/>
        <w:autoSpaceDE/>
        <w:autoSpaceDN/>
        <w:bidi w:val="0"/>
        <w:spacing w:line="50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报价说明</w:t>
      </w:r>
      <w:r>
        <w:rPr>
          <w:rFonts w:hint="eastAsia" w:ascii="宋体" w:hAnsi="宋体" w:eastAsia="宋体" w:cs="宋体"/>
          <w:sz w:val="24"/>
          <w:szCs w:val="24"/>
          <w:highlight w:val="none"/>
        </w:rPr>
        <w:t>：</w:t>
      </w:r>
      <w:r>
        <w:rPr>
          <w:rFonts w:hint="eastAsia" w:ascii="宋体" w:hAnsi="宋体" w:eastAsia="宋体" w:cs="宋体"/>
          <w:sz w:val="24"/>
          <w:szCs w:val="24"/>
        </w:rPr>
        <w:t>采用固定总价报价形式。报价必须包含职业病危害定期检测报告所需的：生产现场检测费用、管理、税费、方案编制、报告编制、报告印刷费等</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spacing w:line="50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1.4付款</w:t>
      </w:r>
      <w:r>
        <w:rPr>
          <w:rFonts w:hint="eastAsia" w:ascii="宋体" w:hAnsi="宋体" w:eastAsia="宋体" w:cs="宋体"/>
          <w:sz w:val="24"/>
          <w:szCs w:val="24"/>
          <w:highlight w:val="none"/>
        </w:rPr>
        <w:t>方式：</w:t>
      </w:r>
      <w:r>
        <w:rPr>
          <w:rFonts w:hint="eastAsia" w:ascii="宋体" w:hAnsi="宋体" w:eastAsia="宋体" w:cs="宋体"/>
          <w:sz w:val="24"/>
          <w:szCs w:val="24"/>
        </w:rPr>
        <w:t>合同签订后，</w:t>
      </w:r>
      <w:r>
        <w:rPr>
          <w:rFonts w:hint="eastAsia" w:ascii="宋体" w:hAnsi="宋体" w:eastAsia="宋体" w:cs="宋体"/>
          <w:sz w:val="24"/>
          <w:szCs w:val="24"/>
          <w:lang w:val="en-US" w:eastAsia="zh-CN"/>
        </w:rPr>
        <w:t>待</w:t>
      </w:r>
      <w:r>
        <w:rPr>
          <w:rFonts w:hint="eastAsia" w:ascii="宋体" w:hAnsi="宋体" w:eastAsia="宋体" w:cs="宋体"/>
          <w:sz w:val="24"/>
          <w:szCs w:val="24"/>
        </w:rPr>
        <w:t>完成符合《中华人民共和国职业病防治法》等相关法律法规规定的职业病危害定期检测报告后一次性付款</w:t>
      </w:r>
      <w:r>
        <w:rPr>
          <w:rFonts w:hint="eastAsia" w:ascii="宋体" w:hAnsi="宋体" w:eastAsia="宋体" w:cs="宋体"/>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sz w:val="24"/>
          <w:szCs w:val="24"/>
          <w:highlight w:val="none"/>
          <w:lang w:val="en-US" w:eastAsia="zh-CN"/>
        </w:rPr>
      </w:pPr>
      <w:bookmarkStart w:id="0" w:name="_Hlt5646649"/>
      <w:bookmarkEnd w:id="0"/>
      <w:r>
        <w:rPr>
          <w:rFonts w:hint="eastAsia" w:ascii="宋体" w:hAnsi="宋体" w:eastAsia="宋体" w:cs="宋体"/>
          <w:sz w:val="24"/>
          <w:szCs w:val="24"/>
          <w:highlight w:val="none"/>
          <w:lang w:val="en-US" w:eastAsia="zh-CN"/>
        </w:rPr>
        <w:t>1.5项目交付期限</w:t>
      </w:r>
      <w:r>
        <w:rPr>
          <w:rFonts w:hint="eastAsia" w:ascii="宋体" w:hAnsi="宋体" w:eastAsia="宋体" w:cs="宋体"/>
          <w:sz w:val="24"/>
          <w:szCs w:val="24"/>
          <w:highlight w:val="none"/>
        </w:rPr>
        <w:t>：</w:t>
      </w:r>
      <w:r>
        <w:rPr>
          <w:rFonts w:hint="eastAsia" w:ascii="宋体" w:hAnsi="宋体" w:eastAsia="宋体" w:cs="宋体"/>
          <w:sz w:val="24"/>
          <w:szCs w:val="24"/>
          <w:lang w:val="en-US" w:eastAsia="zh-CN"/>
        </w:rPr>
        <w:t>报告及现场检测需在</w:t>
      </w:r>
      <w:r>
        <w:rPr>
          <w:rFonts w:hint="eastAsia" w:ascii="宋体" w:hAnsi="宋体" w:eastAsia="宋体" w:cs="宋体"/>
          <w:b/>
          <w:bCs/>
          <w:sz w:val="24"/>
          <w:szCs w:val="24"/>
          <w:lang w:val="en-US" w:eastAsia="zh-CN"/>
        </w:rPr>
        <w:t>12月</w:t>
      </w:r>
      <w:r>
        <w:rPr>
          <w:rFonts w:hint="eastAsia" w:ascii="宋体" w:hAnsi="宋体" w:eastAsia="宋体" w:cs="宋体"/>
          <w:b w:val="0"/>
          <w:bCs w:val="0"/>
          <w:sz w:val="24"/>
          <w:szCs w:val="24"/>
          <w:lang w:val="en-US" w:eastAsia="zh-CN"/>
        </w:rPr>
        <w:t>底前</w:t>
      </w:r>
      <w:r>
        <w:rPr>
          <w:rFonts w:hint="eastAsia" w:ascii="宋体" w:hAnsi="宋体" w:eastAsia="宋体" w:cs="宋体"/>
          <w:sz w:val="24"/>
          <w:szCs w:val="24"/>
          <w:lang w:val="en-US" w:eastAsia="zh-CN"/>
        </w:rPr>
        <w:t>出具</w:t>
      </w:r>
      <w:r>
        <w:rPr>
          <w:rFonts w:hint="eastAsia" w:ascii="宋体" w:hAnsi="宋体" w:eastAsia="宋体" w:cs="宋体"/>
          <w:sz w:val="24"/>
          <w:szCs w:val="24"/>
          <w:highlight w:val="none"/>
          <w:lang w:val="en-US" w:eastAsia="zh-CN"/>
        </w:rPr>
        <w:t>。</w:t>
      </w:r>
    </w:p>
    <w:p>
      <w:pPr>
        <w:pStyle w:val="2"/>
        <w:pageBreakBefore w:val="0"/>
        <w:kinsoku/>
        <w:wordWrap/>
        <w:overflowPunct/>
        <w:topLinePunct w:val="0"/>
        <w:autoSpaceDE/>
        <w:autoSpaceDN/>
        <w:bidi w:val="0"/>
        <w:adjustRightInd/>
        <w:spacing w:line="500" w:lineRule="exact"/>
        <w:textAlignment w:val="auto"/>
        <w:rPr>
          <w:rFonts w:hint="eastAsia" w:ascii="宋体" w:hAnsi="宋体" w:eastAsia="宋体" w:cs="宋体"/>
          <w:sz w:val="24"/>
          <w:szCs w:val="24"/>
        </w:rPr>
      </w:pPr>
    </w:p>
    <w:p>
      <w:pPr>
        <w:rPr>
          <w:rFonts w:hint="eastAsia"/>
        </w:rPr>
      </w:pPr>
    </w:p>
    <w:p>
      <w:pPr>
        <w:pStyle w:val="4"/>
        <w:rPr>
          <w:rFonts w:asciiTheme="minorEastAsia" w:hAnsiTheme="minorEastAsia" w:eastAsiaTheme="minorEastAsia"/>
          <w:sz w:val="28"/>
          <w:szCs w:val="28"/>
        </w:rPr>
      </w:pPr>
      <w:r>
        <w:rPr>
          <w:rFonts w:hint="eastAsia" w:cs="微软雅黑" w:asciiTheme="minorEastAsia" w:hAnsiTheme="minorEastAsia" w:eastAsiaTheme="minorEastAsia"/>
          <w:b/>
          <w:spacing w:val="2"/>
          <w:w w:val="99"/>
          <w:kern w:val="0"/>
          <w:position w:val="-4"/>
          <w:sz w:val="28"/>
          <w:szCs w:val="28"/>
        </w:rPr>
        <w:t>四．响应文件模板（附件1-8）</w:t>
      </w:r>
    </w:p>
    <w:p>
      <w:pPr>
        <w:autoSpaceDE w:val="0"/>
        <w:autoSpaceDN w:val="0"/>
        <w:adjustRightInd w:val="0"/>
        <w:snapToGrid w:val="0"/>
        <w:spacing w:line="600" w:lineRule="exact"/>
        <w:jc w:val="center"/>
        <w:rPr>
          <w:rFonts w:hint="eastAsia" w:ascii="宋体" w:hAnsi="宋体" w:eastAsia="宋体" w:cs="宋体"/>
          <w:kern w:val="0"/>
          <w:sz w:val="24"/>
          <w:szCs w:val="24"/>
        </w:rPr>
      </w:pPr>
      <w:r>
        <w:rPr>
          <w:rFonts w:hint="eastAsia" w:ascii="宋体" w:hAnsi="宋体" w:eastAsia="宋体" w:cs="宋体"/>
          <w:b/>
          <w:bCs/>
          <w:spacing w:val="2"/>
          <w:w w:val="99"/>
          <w:kern w:val="0"/>
          <w:position w:val="-4"/>
          <w:sz w:val="28"/>
          <w:szCs w:val="28"/>
        </w:rPr>
        <w:t>目  录</w:t>
      </w:r>
    </w:p>
    <w:p>
      <w:pPr>
        <w:autoSpaceDE w:val="0"/>
        <w:autoSpaceDN w:val="0"/>
        <w:adjustRightInd w:val="0"/>
        <w:spacing w:line="200" w:lineRule="exact"/>
        <w:jc w:val="left"/>
        <w:rPr>
          <w:rFonts w:hint="eastAsia" w:ascii="宋体" w:hAnsi="宋体" w:eastAsia="宋体" w:cs="宋体"/>
          <w:kern w:val="0"/>
          <w:sz w:val="24"/>
          <w:szCs w:val="24"/>
        </w:rPr>
      </w:pPr>
    </w:p>
    <w:p>
      <w:pPr>
        <w:spacing w:line="500" w:lineRule="exact"/>
        <w:rPr>
          <w:rFonts w:hint="eastAsia" w:ascii="宋体" w:hAnsi="宋体" w:eastAsia="宋体" w:cs="宋体"/>
          <w:sz w:val="24"/>
          <w:szCs w:val="24"/>
        </w:rPr>
      </w:pPr>
      <w:r>
        <w:rPr>
          <w:rFonts w:hint="eastAsia" w:ascii="宋体" w:hAnsi="宋体" w:eastAsia="宋体" w:cs="宋体"/>
          <w:sz w:val="24"/>
          <w:szCs w:val="24"/>
        </w:rPr>
        <w:t>1.响应函；</w:t>
      </w:r>
    </w:p>
    <w:p>
      <w:pPr>
        <w:spacing w:line="500" w:lineRule="exact"/>
        <w:rPr>
          <w:rFonts w:hint="eastAsia" w:ascii="宋体" w:hAnsi="宋体" w:eastAsia="宋体" w:cs="宋体"/>
          <w:sz w:val="24"/>
          <w:szCs w:val="24"/>
        </w:rPr>
      </w:pPr>
      <w:r>
        <w:rPr>
          <w:rFonts w:hint="eastAsia" w:ascii="宋体" w:hAnsi="宋体" w:eastAsia="宋体" w:cs="宋体"/>
          <w:sz w:val="24"/>
          <w:szCs w:val="24"/>
        </w:rPr>
        <w:t>2.法定代表人身份证明及法人授权委托书；</w:t>
      </w:r>
    </w:p>
    <w:p>
      <w:pPr>
        <w:spacing w:line="500" w:lineRule="exact"/>
        <w:rPr>
          <w:rFonts w:hint="eastAsia" w:ascii="宋体" w:hAnsi="宋体" w:eastAsia="宋体" w:cs="宋体"/>
          <w:sz w:val="24"/>
          <w:szCs w:val="24"/>
        </w:rPr>
      </w:pPr>
      <w:r>
        <w:rPr>
          <w:rFonts w:hint="eastAsia" w:ascii="宋体" w:hAnsi="宋体" w:eastAsia="宋体" w:cs="宋体"/>
          <w:sz w:val="24"/>
          <w:szCs w:val="24"/>
        </w:rPr>
        <w:t>3.相关资质证明文件(营业执照、生产许可证、业绩证明、质量认证、环保认证、一般纳税人证明等)</w:t>
      </w:r>
    </w:p>
    <w:p>
      <w:pPr>
        <w:spacing w:line="500" w:lineRule="exact"/>
        <w:rPr>
          <w:rFonts w:hint="eastAsia" w:ascii="宋体" w:hAnsi="宋体" w:eastAsia="宋体" w:cs="宋体"/>
          <w:sz w:val="24"/>
          <w:szCs w:val="24"/>
        </w:rPr>
      </w:pPr>
      <w:r>
        <w:rPr>
          <w:rFonts w:hint="eastAsia" w:ascii="宋体" w:hAnsi="宋体" w:eastAsia="宋体" w:cs="宋体"/>
          <w:sz w:val="24"/>
          <w:szCs w:val="24"/>
        </w:rPr>
        <w:t>4.响应报价单；</w:t>
      </w:r>
    </w:p>
    <w:p>
      <w:pPr>
        <w:spacing w:line="500" w:lineRule="exact"/>
        <w:rPr>
          <w:rFonts w:hint="eastAsia" w:ascii="宋体" w:hAnsi="宋体" w:eastAsia="宋体" w:cs="宋体"/>
          <w:sz w:val="24"/>
          <w:szCs w:val="24"/>
        </w:rPr>
      </w:pPr>
      <w:r>
        <w:rPr>
          <w:rFonts w:hint="eastAsia" w:ascii="宋体" w:hAnsi="宋体" w:eastAsia="宋体" w:cs="宋体"/>
          <w:sz w:val="24"/>
          <w:szCs w:val="24"/>
        </w:rPr>
        <w:t>5.响应人业绩清单；</w:t>
      </w:r>
    </w:p>
    <w:p>
      <w:pPr>
        <w:spacing w:line="500" w:lineRule="exact"/>
        <w:rPr>
          <w:rFonts w:hint="eastAsia" w:ascii="宋体" w:hAnsi="宋体" w:eastAsia="宋体" w:cs="宋体"/>
          <w:sz w:val="24"/>
          <w:szCs w:val="24"/>
        </w:rPr>
      </w:pPr>
      <w:r>
        <w:rPr>
          <w:rFonts w:hint="eastAsia" w:ascii="宋体" w:hAnsi="宋体" w:eastAsia="宋体" w:cs="宋体"/>
          <w:sz w:val="24"/>
          <w:szCs w:val="24"/>
        </w:rPr>
        <w:t>6.响应人基本情况表；</w:t>
      </w:r>
    </w:p>
    <w:p>
      <w:pPr>
        <w:spacing w:line="500" w:lineRule="exact"/>
        <w:rPr>
          <w:rFonts w:hint="eastAsia" w:ascii="宋体" w:hAnsi="宋体" w:eastAsia="宋体" w:cs="宋体"/>
          <w:sz w:val="24"/>
          <w:szCs w:val="24"/>
        </w:rPr>
      </w:pPr>
      <w:r>
        <w:rPr>
          <w:rFonts w:hint="eastAsia" w:ascii="宋体" w:hAnsi="宋体" w:eastAsia="宋体" w:cs="宋体"/>
          <w:sz w:val="24"/>
          <w:szCs w:val="24"/>
        </w:rPr>
        <w:t>7.响应承诺书；</w:t>
      </w:r>
    </w:p>
    <w:p>
      <w:pPr>
        <w:spacing w:line="400" w:lineRule="exact"/>
        <w:rPr>
          <w:rFonts w:hint="eastAsia" w:ascii="宋体" w:hAnsi="宋体" w:eastAsia="宋体" w:cs="宋体"/>
          <w:b/>
          <w:sz w:val="24"/>
          <w:szCs w:val="24"/>
        </w:rPr>
      </w:pPr>
      <w:r>
        <w:rPr>
          <w:rFonts w:hint="eastAsia" w:ascii="宋体" w:hAnsi="宋体" w:eastAsia="宋体" w:cs="宋体"/>
          <w:sz w:val="24"/>
          <w:szCs w:val="24"/>
        </w:rPr>
        <w:t>8.其它响应资料。</w:t>
      </w:r>
    </w:p>
    <w:p>
      <w:pPr>
        <w:widowControl/>
        <w:jc w:val="left"/>
        <w:rPr>
          <w:rFonts w:hint="eastAsia" w:ascii="宋体" w:hAnsi="宋体" w:eastAsia="宋体" w:cs="宋体"/>
          <w:b/>
          <w:caps/>
          <w:kern w:val="0"/>
          <w:sz w:val="24"/>
          <w:szCs w:val="24"/>
        </w:rPr>
      </w:pPr>
    </w:p>
    <w:p>
      <w:pPr>
        <w:pStyle w:val="2"/>
        <w:rPr>
          <w:rFonts w:hint="eastAsia"/>
        </w:rPr>
      </w:pPr>
    </w:p>
    <w:p>
      <w:pPr>
        <w:widowControl/>
        <w:jc w:val="left"/>
        <w:rPr>
          <w:rFonts w:hint="eastAsia" w:ascii="宋体" w:hAnsi="宋体" w:eastAsia="宋体" w:cs="宋体"/>
          <w:b/>
          <w:caps/>
          <w:kern w:val="0"/>
          <w:sz w:val="24"/>
          <w:szCs w:val="24"/>
        </w:rPr>
      </w:pPr>
    </w:p>
    <w:p>
      <w:pPr>
        <w:widowControl/>
        <w:jc w:val="left"/>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附件1</w:t>
      </w:r>
    </w:p>
    <w:p>
      <w:pPr>
        <w:pStyle w:val="2"/>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函</w:t>
      </w:r>
    </w:p>
    <w:p>
      <w:pPr>
        <w:adjustRightInd w:val="0"/>
        <w:snapToGrid w:val="0"/>
        <w:spacing w:line="300" w:lineRule="exact"/>
        <w:jc w:val="left"/>
        <w:textAlignment w:val="baseline"/>
        <w:rPr>
          <w:rFonts w:cs="Times New Roman" w:asciiTheme="minorEastAsia" w:hAnsiTheme="minorEastAsia"/>
          <w:kern w:val="0"/>
          <w:sz w:val="24"/>
          <w:szCs w:val="24"/>
          <w:u w:val="single"/>
        </w:rPr>
      </w:pPr>
    </w:p>
    <w:p>
      <w:pPr>
        <w:adjustRightInd w:val="0"/>
        <w:snapToGrid w:val="0"/>
        <w:spacing w:line="400" w:lineRule="exact"/>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u w:val="single"/>
        </w:rPr>
        <w:t>通用技术哈量公司</w:t>
      </w:r>
      <w:r>
        <w:rPr>
          <w:rFonts w:cs="Times New Roman" w:asciiTheme="minorEastAsia" w:hAnsiTheme="minorEastAsia"/>
          <w:kern w:val="0"/>
          <w:sz w:val="24"/>
          <w:szCs w:val="24"/>
        </w:rPr>
        <w:t>：</w:t>
      </w:r>
    </w:p>
    <w:p>
      <w:pPr>
        <w:adjustRightInd w:val="0"/>
        <w:snapToGrid w:val="0"/>
        <w:spacing w:line="400" w:lineRule="exact"/>
        <w:ind w:firstLine="480" w:firstLineChars="200"/>
        <w:textAlignment w:val="baseline"/>
        <w:rPr>
          <w:rFonts w:cs="Times New Roman" w:asciiTheme="minorEastAsia" w:hAnsiTheme="minorEastAsia"/>
          <w:b/>
          <w:bCs/>
          <w:kern w:val="0"/>
          <w:sz w:val="24"/>
          <w:szCs w:val="24"/>
        </w:rPr>
      </w:pPr>
      <w:r>
        <w:rPr>
          <w:rFonts w:cs="Times New Roman" w:asciiTheme="minorEastAsia" w:hAnsiTheme="minorEastAsia"/>
          <w:kern w:val="0"/>
          <w:sz w:val="24"/>
          <w:szCs w:val="24"/>
        </w:rPr>
        <w:t>我方参加贵方组织的</w:t>
      </w:r>
      <w:r>
        <w:rPr>
          <w:rFonts w:cs="Times New Roman" w:asciiTheme="minorEastAsia" w:hAnsiTheme="minorEastAsia"/>
          <w:kern w:val="0"/>
          <w:sz w:val="24"/>
          <w:szCs w:val="24"/>
          <w:u w:val="single"/>
        </w:rPr>
        <w:t>(填写项目名称)</w:t>
      </w:r>
      <w:r>
        <w:rPr>
          <w:rFonts w:cs="Times New Roman" w:asciiTheme="minorEastAsia" w:hAnsiTheme="minorEastAsia"/>
          <w:kern w:val="0"/>
          <w:sz w:val="24"/>
          <w:szCs w:val="24"/>
        </w:rPr>
        <w:t>、</w:t>
      </w:r>
      <w:r>
        <w:rPr>
          <w:rFonts w:cs="Times New Roman" w:asciiTheme="minorEastAsia" w:hAnsiTheme="minorEastAsia"/>
          <w:kern w:val="0"/>
          <w:sz w:val="24"/>
          <w:szCs w:val="24"/>
          <w:u w:val="single"/>
        </w:rPr>
        <w:t>（填写项目编号）</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采购</w:t>
      </w:r>
      <w:r>
        <w:rPr>
          <w:rFonts w:cs="Times New Roman" w:asciiTheme="minorEastAsia" w:hAnsiTheme="minorEastAsia"/>
          <w:kern w:val="0"/>
          <w:sz w:val="24"/>
          <w:szCs w:val="24"/>
        </w:rPr>
        <w:t>的有关活动，并对此项目进行</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。为此</w:t>
      </w:r>
      <w:r>
        <w:rPr>
          <w:rFonts w:cs="Times New Roman" w:asciiTheme="minorEastAsia" w:hAnsiTheme="minorEastAsia"/>
          <w:b/>
          <w:bCs/>
          <w:kern w:val="0"/>
          <w:sz w:val="24"/>
          <w:szCs w:val="24"/>
        </w:rPr>
        <w:t>，我方承诺如下：</w:t>
      </w:r>
    </w:p>
    <w:p>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1.同意在本项目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文件中规定的开标日起天内遵守本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文件中的承诺且在此期限期满之前均具有约束力。</w:t>
      </w:r>
    </w:p>
    <w:p>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2.已经具备采购法律法规和</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文件中规定的参加采购活动的供应商应当具备的条件。</w:t>
      </w:r>
    </w:p>
    <w:p>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3</w:t>
      </w:r>
      <w:r>
        <w:rPr>
          <w:rFonts w:cs="Times New Roman" w:asciiTheme="minorEastAsia" w:hAnsiTheme="minorEastAsia"/>
          <w:kern w:val="20"/>
          <w:sz w:val="24"/>
          <w:szCs w:val="24"/>
          <w:lang w:val="zh-CN"/>
        </w:rPr>
        <w:t>.保证忠实地执行双方所签订的合同，并承担合同规定的责任和义务。</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4</w:t>
      </w:r>
      <w:r>
        <w:rPr>
          <w:rFonts w:cs="Times New Roman" w:asciiTheme="minorEastAsia" w:hAnsiTheme="minorEastAsia"/>
          <w:kern w:val="20"/>
          <w:sz w:val="24"/>
          <w:szCs w:val="24"/>
          <w:lang w:val="zh-CN"/>
        </w:rPr>
        <w:t>.完全理解</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文件中的各项商务和技术要求，若有偏差，已在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文件商务条款偏离表中予以明确特别说明。</w:t>
      </w:r>
    </w:p>
    <w:p>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5</w:t>
      </w:r>
      <w:r>
        <w:rPr>
          <w:rFonts w:cs="Times New Roman" w:asciiTheme="minorEastAsia" w:hAnsiTheme="minorEastAsia"/>
          <w:kern w:val="20"/>
          <w:sz w:val="24"/>
          <w:szCs w:val="24"/>
          <w:lang w:val="zh-CN"/>
        </w:rPr>
        <w:t>.完全理解贵方不一定接受最低价的</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或收到的任何</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6</w:t>
      </w:r>
      <w:r>
        <w:rPr>
          <w:rFonts w:cs="Times New Roman" w:asciiTheme="minorEastAsia" w:hAnsiTheme="minorEastAsia"/>
          <w:kern w:val="20"/>
          <w:sz w:val="24"/>
          <w:szCs w:val="24"/>
          <w:lang w:val="zh-CN"/>
        </w:rPr>
        <w:t>.愿意向贵方提供任何与本项</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有关的数据、情况和技术资料。若贵方需要，我方愿意提供我方作出的一切承诺的证明材料。</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7</w:t>
      </w:r>
      <w:r>
        <w:rPr>
          <w:rFonts w:cs="Times New Roman" w:asciiTheme="minorEastAsia" w:hAnsiTheme="minorEastAsia"/>
          <w:kern w:val="20"/>
          <w:sz w:val="24"/>
          <w:szCs w:val="24"/>
          <w:lang w:val="zh-CN"/>
        </w:rPr>
        <w:t>.我方已详细审核全部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文件修改书（如有的话）、参考资料及有关附件，确认无误。</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8</w:t>
      </w:r>
      <w:r>
        <w:rPr>
          <w:rFonts w:cs="Times New Roman" w:asciiTheme="minorEastAsia" w:hAnsiTheme="minorEastAsia"/>
          <w:kern w:val="20"/>
          <w:sz w:val="24"/>
          <w:szCs w:val="24"/>
          <w:lang w:val="zh-CN"/>
        </w:rPr>
        <w:t>.采购人若需追加采购本项目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文件所列货物及相关服务的，在不改变合同其他实质性条款的前提下，按相同折扣率保证供货。</w:t>
      </w:r>
    </w:p>
    <w:p>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9</w:t>
      </w:r>
      <w:r>
        <w:rPr>
          <w:rFonts w:cs="Times New Roman" w:asciiTheme="minorEastAsia" w:hAnsiTheme="minorEastAsia"/>
          <w:kern w:val="20"/>
          <w:sz w:val="24"/>
          <w:szCs w:val="24"/>
          <w:lang w:val="zh-CN"/>
        </w:rPr>
        <w:t>.接受</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文件中合同的全部条款且无任何异议。</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如果我方违反上述承诺，或承诺内容不属实，我方愿意承担一切不利的法律后果。</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与本</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有关的一切往来通讯请寄：</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地址：</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邮编：</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电话：传真：</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电子信箱：</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法定代表人或授权代表签字：</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公章：</w:t>
      </w:r>
      <w:r>
        <w:rPr>
          <w:rFonts w:cs="Times New Roman" w:asciiTheme="minorEastAsia" w:hAnsiTheme="minorEastAsia"/>
          <w:kern w:val="0"/>
          <w:sz w:val="24"/>
          <w:szCs w:val="24"/>
        </w:rPr>
        <w:tab/>
      </w:r>
    </w:p>
    <w:p>
      <w:pPr>
        <w:adjustRightInd w:val="0"/>
        <w:snapToGrid w:val="0"/>
        <w:spacing w:line="400" w:lineRule="exact"/>
        <w:ind w:right="420" w:firstLine="4080" w:firstLineChars="17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日期：</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月</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日</w:t>
      </w: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附件2</w:t>
      </w:r>
    </w:p>
    <w:p>
      <w:pPr>
        <w:pStyle w:val="2"/>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cs="Times New Roman" w:asciiTheme="minorEastAsia" w:hAnsiTheme="minorEastAsia"/>
          <w:b/>
          <w:bCs/>
          <w:caps/>
          <w:kern w:val="0"/>
          <w:sz w:val="28"/>
          <w:szCs w:val="28"/>
        </w:rPr>
        <w:t>法定代表人授权委托书</w:t>
      </w:r>
    </w:p>
    <w:p>
      <w:pPr>
        <w:adjustRightInd w:val="0"/>
        <w:snapToGrid w:val="0"/>
        <w:spacing w:line="400" w:lineRule="exact"/>
        <w:textAlignment w:val="baseline"/>
        <w:rPr>
          <w:rFonts w:cs="Times New Roman" w:asciiTheme="minorEastAsia" w:hAnsiTheme="minorEastAsia"/>
          <w:kern w:val="0"/>
          <w:sz w:val="24"/>
          <w:szCs w:val="24"/>
        </w:rPr>
      </w:pPr>
    </w:p>
    <w:p>
      <w:pPr>
        <w:adjustRightInd w:val="0"/>
        <w:snapToGrid w:val="0"/>
        <w:spacing w:line="400" w:lineRule="exac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通用技术哈量公司</w:t>
      </w:r>
      <w:r>
        <w:rPr>
          <w:rFonts w:cs="Times New Roman" w:asciiTheme="minorEastAsia" w:hAnsiTheme="minorEastAsia"/>
          <w:kern w:val="0"/>
          <w:sz w:val="24"/>
          <w:szCs w:val="24"/>
        </w:rPr>
        <w:t>：</w:t>
      </w:r>
    </w:p>
    <w:p>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本授权书声明：注册于</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人地址）</w:t>
      </w:r>
      <w:r>
        <w:rPr>
          <w:rFonts w:cs="Times New Roman" w:asciiTheme="minorEastAsia" w:hAnsiTheme="minorEastAsia"/>
          <w:kern w:val="0"/>
          <w:sz w:val="24"/>
          <w:szCs w:val="24"/>
        </w:rPr>
        <w:t>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人名称）</w:t>
      </w:r>
      <w:r>
        <w:rPr>
          <w:rFonts w:cs="Times New Roman" w:asciiTheme="minorEastAsia" w:hAnsiTheme="minorEastAsia"/>
          <w:kern w:val="0"/>
          <w:sz w:val="24"/>
          <w:szCs w:val="24"/>
        </w:rPr>
        <w:t>法定代表人</w:t>
      </w:r>
      <w:r>
        <w:rPr>
          <w:rFonts w:cs="Times New Roman" w:asciiTheme="minorEastAsia" w:hAnsiTheme="minorEastAsia"/>
          <w:kern w:val="0"/>
          <w:sz w:val="24"/>
          <w:szCs w:val="24"/>
          <w:u w:val="single"/>
        </w:rPr>
        <w:t>（填写法定代表人姓名、职务或职称）</w:t>
      </w:r>
      <w:r>
        <w:rPr>
          <w:rFonts w:cs="Times New Roman" w:asciiTheme="minorEastAsia" w:hAnsiTheme="minorEastAsia"/>
          <w:kern w:val="0"/>
          <w:sz w:val="24"/>
          <w:szCs w:val="24"/>
        </w:rPr>
        <w:t>代表本公司授权在下面签字的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人代表姓名、职务或职称）</w:t>
      </w:r>
      <w:r>
        <w:rPr>
          <w:rFonts w:cs="Times New Roman" w:asciiTheme="minorEastAsia" w:hAnsiTheme="minorEastAsia"/>
          <w:kern w:val="0"/>
          <w:sz w:val="24"/>
          <w:szCs w:val="24"/>
        </w:rPr>
        <w:t>为本公司的合法代理人，就贵方组织的</w:t>
      </w:r>
      <w:r>
        <w:rPr>
          <w:rFonts w:cs="Times New Roman" w:asciiTheme="minorEastAsia" w:hAnsiTheme="minorEastAsia"/>
          <w:kern w:val="0"/>
          <w:sz w:val="24"/>
          <w:szCs w:val="24"/>
          <w:u w:val="single"/>
        </w:rPr>
        <w:t>（填写项目名称）（填写项目编号）</w:t>
      </w:r>
      <w:r>
        <w:rPr>
          <w:rFonts w:cs="Times New Roman" w:asciiTheme="minorEastAsia" w:hAnsiTheme="minorEastAsia"/>
          <w:kern w:val="0"/>
          <w:sz w:val="24"/>
          <w:szCs w:val="24"/>
        </w:rPr>
        <w:t>，以本公司名义处理一切与之有关的事务。</w:t>
      </w:r>
    </w:p>
    <w:p>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本授权书于年月日签字生效，特此声明。</w:t>
      </w:r>
    </w:p>
    <w:p>
      <w:pPr>
        <w:adjustRightInd w:val="0"/>
        <w:snapToGrid w:val="0"/>
        <w:spacing w:line="400" w:lineRule="exact"/>
        <w:textAlignment w:val="baseline"/>
        <w:rPr>
          <w:rFonts w:cs="Times New Roman" w:asciiTheme="minorEastAsia" w:hAnsiTheme="minorEastAsia"/>
          <w:kern w:val="0"/>
          <w:sz w:val="24"/>
          <w:szCs w:val="24"/>
        </w:rPr>
      </w:pPr>
    </w:p>
    <w:p>
      <w:pPr>
        <w:adjustRightInd w:val="0"/>
        <w:snapToGrid w:val="0"/>
        <w:spacing w:line="400" w:lineRule="exact"/>
        <w:textAlignment w:val="baseline"/>
        <w:rPr>
          <w:rFonts w:cs="Times New Roman" w:asciiTheme="minorEastAsia" w:hAnsiTheme="minorEastAsia"/>
          <w:kern w:val="0"/>
          <w:sz w:val="24"/>
          <w:szCs w:val="24"/>
        </w:rPr>
      </w:pP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法定代表人签字：</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被授权人签字：</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职务：</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人名称（加盖公章）：</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u w:val="single"/>
        </w:rPr>
      </w:pPr>
      <w:r>
        <w:rPr>
          <w:rFonts w:cs="Times New Roman" w:asciiTheme="minorEastAsia" w:hAnsiTheme="minorEastAsia"/>
          <w:kern w:val="0"/>
          <w:sz w:val="24"/>
          <w:szCs w:val="21"/>
        </w:rPr>
        <w:t>地址：</w:t>
      </w: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adjustRightInd w:val="0"/>
        <w:snapToGrid w:val="0"/>
        <w:spacing w:line="400" w:lineRule="exact"/>
        <w:jc w:val="left"/>
        <w:textAlignment w:val="baseline"/>
        <w:rPr>
          <w:rFonts w:cs="Times New Roman" w:asciiTheme="minorEastAsia" w:hAnsiTheme="minorEastAsia"/>
          <w:b/>
          <w:caps/>
          <w:kern w:val="0"/>
          <w:sz w:val="24"/>
          <w:szCs w:val="24"/>
        </w:rPr>
      </w:pPr>
      <w:bookmarkStart w:id="1" w:name="_Toc477185304"/>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Calibri" w:asciiTheme="minorEastAsia" w:hAnsiTheme="minorEastAsia"/>
          <w:kern w:val="0"/>
          <w:sz w:val="28"/>
          <w:szCs w:val="28"/>
        </w:rPr>
      </w:pPr>
      <w:r>
        <w:rPr>
          <w:rFonts w:cs="Times New Roman" w:asciiTheme="minorEastAsia" w:hAnsiTheme="minorEastAsia"/>
          <w:b/>
          <w:caps/>
          <w:kern w:val="0"/>
          <w:sz w:val="28"/>
          <w:szCs w:val="28"/>
        </w:rPr>
        <w:t>附件3</w:t>
      </w:r>
      <w:bookmarkEnd w:id="1"/>
    </w:p>
    <w:p>
      <w:pPr>
        <w:adjustRightInd w:val="0"/>
        <w:snapToGrid w:val="0"/>
        <w:spacing w:line="400" w:lineRule="exact"/>
        <w:jc w:val="left"/>
        <w:textAlignment w:val="baseline"/>
        <w:rPr>
          <w:rFonts w:cs="Times New Roman" w:asciiTheme="minorEastAsia" w:hAnsiTheme="minorEastAsia"/>
          <w:caps/>
          <w:kern w:val="0"/>
          <w:sz w:val="32"/>
          <w:szCs w:val="32"/>
        </w:rPr>
      </w:pPr>
    </w:p>
    <w:p>
      <w:pPr>
        <w:adjustRightInd w:val="0"/>
        <w:snapToGrid w:val="0"/>
        <w:spacing w:line="400" w:lineRule="exact"/>
        <w:jc w:val="center"/>
        <w:textAlignment w:val="baseline"/>
        <w:rPr>
          <w:rFonts w:cs="Times New Roman" w:asciiTheme="minorEastAsia" w:hAnsiTheme="minorEastAsia"/>
          <w:caps/>
          <w:kern w:val="0"/>
          <w:sz w:val="28"/>
          <w:szCs w:val="28"/>
        </w:rPr>
      </w:pPr>
      <w:r>
        <w:rPr>
          <w:rFonts w:hint="eastAsia" w:cs="Times New Roman" w:asciiTheme="minorEastAsia" w:hAnsiTheme="minorEastAsia"/>
          <w:b/>
          <w:bCs/>
          <w:caps/>
          <w:kern w:val="0"/>
          <w:sz w:val="28"/>
          <w:szCs w:val="28"/>
        </w:rPr>
        <w:t>响应报价单</w:t>
      </w:r>
    </w:p>
    <w:p>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rPr>
      </w:pPr>
    </w:p>
    <w:p>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r>
        <w:rPr>
          <w:rFonts w:cs="Times New Roman" w:asciiTheme="minorEastAsia" w:hAnsiTheme="minorEastAsia"/>
          <w:kern w:val="0"/>
          <w:sz w:val="24"/>
          <w:szCs w:val="24"/>
        </w:rPr>
        <w:t>项目编号：</w:t>
      </w:r>
    </w:p>
    <w:p>
      <w:pPr>
        <w:tabs>
          <w:tab w:val="left" w:pos="2980"/>
        </w:tabs>
        <w:autoSpaceDE w:val="0"/>
        <w:autoSpaceDN w:val="0"/>
        <w:adjustRightInd w:val="0"/>
        <w:spacing w:line="600" w:lineRule="exact"/>
        <w:jc w:val="left"/>
        <w:rPr>
          <w:rFonts w:cs="微软雅黑" w:asciiTheme="minorEastAsia" w:hAnsiTheme="minorEastAsia"/>
          <w:b/>
          <w:kern w:val="0"/>
          <w:sz w:val="36"/>
          <w:szCs w:val="36"/>
        </w:rPr>
      </w:pPr>
      <w:r>
        <w:rPr>
          <w:rFonts w:cs="Times New Roman" w:asciiTheme="minorEastAsia" w:hAnsiTheme="minorEastAsia"/>
          <w:kern w:val="0"/>
          <w:sz w:val="24"/>
          <w:szCs w:val="24"/>
        </w:rPr>
        <w:t>项目名称：</w:t>
      </w:r>
    </w:p>
    <w:p>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p>
    <w:p>
      <w:pPr>
        <w:tabs>
          <w:tab w:val="left" w:pos="5580"/>
        </w:tabs>
        <w:adjustRightInd w:val="0"/>
        <w:snapToGrid w:val="0"/>
        <w:spacing w:line="400" w:lineRule="exact"/>
        <w:rPr>
          <w:rFonts w:cs="Times New Roman" w:asciiTheme="minorEastAsia" w:hAnsiTheme="minorEastAsia"/>
          <w:b/>
          <w:bCs/>
          <w:caps/>
          <w:kern w:val="0"/>
          <w:sz w:val="24"/>
          <w:szCs w:val="24"/>
        </w:rPr>
      </w:pPr>
      <w:r>
        <w:rPr>
          <w:rFonts w:hint="eastAsia" w:cs="Times New Roman" w:asciiTheme="minorEastAsia" w:hAnsiTheme="minorEastAsia"/>
          <w:b w:val="0"/>
          <w:bCs w:val="0"/>
          <w:caps/>
          <w:kern w:val="0"/>
          <w:sz w:val="24"/>
          <w:szCs w:val="24"/>
        </w:rPr>
        <w:t>报价</w:t>
      </w:r>
      <w:r>
        <w:rPr>
          <w:rFonts w:hint="eastAsia" w:cs="Times New Roman" w:asciiTheme="minorEastAsia" w:hAnsiTheme="minorEastAsia"/>
          <w:b w:val="0"/>
          <w:bCs w:val="0"/>
          <w:caps/>
          <w:kern w:val="0"/>
          <w:sz w:val="24"/>
          <w:szCs w:val="24"/>
          <w:lang w:val="en-US" w:eastAsia="zh-CN"/>
        </w:rPr>
        <w:t>要求</w:t>
      </w:r>
      <w:r>
        <w:rPr>
          <w:rFonts w:hint="eastAsia" w:cs="Times New Roman" w:asciiTheme="minorEastAsia" w:hAnsiTheme="minorEastAsia"/>
          <w:b w:val="0"/>
          <w:bCs w:val="0"/>
          <w:caps/>
          <w:kern w:val="0"/>
          <w:sz w:val="24"/>
          <w:szCs w:val="24"/>
        </w:rPr>
        <w:t>：</w:t>
      </w:r>
      <w:r>
        <w:rPr>
          <w:rFonts w:hint="eastAsia" w:cs="Times New Roman" w:asciiTheme="minorEastAsia" w:hAnsiTheme="minorEastAsia"/>
          <w:b/>
          <w:bCs/>
          <w:caps/>
          <w:kern w:val="0"/>
          <w:sz w:val="24"/>
          <w:szCs w:val="24"/>
        </w:rPr>
        <w:t>（</w:t>
      </w:r>
      <w:r>
        <w:rPr>
          <w:rFonts w:hint="eastAsia" w:cs="Times New Roman" w:asciiTheme="minorEastAsia" w:hAnsiTheme="minorEastAsia"/>
          <w:b/>
          <w:bCs/>
          <w:caps/>
          <w:kern w:val="0"/>
          <w:sz w:val="24"/>
          <w:szCs w:val="24"/>
          <w:lang w:val="en-US" w:eastAsia="zh-CN"/>
        </w:rPr>
        <w:t>附报价明细，并注明税率</w:t>
      </w:r>
      <w:r>
        <w:rPr>
          <w:rFonts w:hint="eastAsia" w:cs="Times New Roman" w:asciiTheme="minorEastAsia" w:hAnsiTheme="minorEastAsia"/>
          <w:b/>
          <w:bCs/>
          <w:caps/>
          <w:kern w:val="0"/>
          <w:sz w:val="24"/>
          <w:szCs w:val="24"/>
        </w:rPr>
        <w:t>）</w:t>
      </w:r>
    </w:p>
    <w:p>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r>
        <w:rPr>
          <w:rFonts w:asciiTheme="minorEastAsia" w:hAnsiTheme="minorEastAsia"/>
          <w:kern w:val="0"/>
          <w:sz w:val="24"/>
          <w:szCs w:val="24"/>
        </w:rPr>
        <w:t>法定代表人或</w:t>
      </w:r>
      <w:r>
        <w:rPr>
          <w:rFonts w:hint="eastAsia" w:asciiTheme="minorEastAsia" w:hAnsiTheme="minorEastAsia"/>
          <w:kern w:val="0"/>
          <w:sz w:val="24"/>
          <w:szCs w:val="24"/>
        </w:rPr>
        <w:t>响应</w:t>
      </w:r>
      <w:r>
        <w:rPr>
          <w:rFonts w:asciiTheme="minorEastAsia" w:hAnsiTheme="minorEastAsia"/>
          <w:kern w:val="0"/>
          <w:sz w:val="24"/>
          <w:szCs w:val="24"/>
        </w:rPr>
        <w:t>人授权代表(签字或盖章):</w:t>
      </w: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u w:val="single"/>
        </w:rPr>
      </w:pPr>
      <w:r>
        <w:rPr>
          <w:rFonts w:asciiTheme="minorEastAsia" w:hAnsiTheme="minorEastAsia"/>
          <w:kern w:val="0"/>
          <w:sz w:val="24"/>
          <w:szCs w:val="24"/>
        </w:rPr>
        <w:t>日期：</w:t>
      </w:r>
    </w:p>
    <w:p>
      <w:pPr>
        <w:tabs>
          <w:tab w:val="left" w:pos="5580"/>
        </w:tabs>
        <w:adjustRightInd w:val="0"/>
        <w:snapToGrid w:val="0"/>
        <w:spacing w:line="400" w:lineRule="exact"/>
        <w:ind w:firstLine="1440" w:firstLineChars="600"/>
        <w:rPr>
          <w:rFonts w:asciiTheme="minorEastAsia" w:hAnsiTheme="minorEastAsia"/>
          <w:kern w:val="0"/>
          <w:sz w:val="24"/>
          <w:szCs w:val="24"/>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adjustRightInd w:val="0"/>
        <w:snapToGrid w:val="0"/>
        <w:spacing w:line="400" w:lineRule="exact"/>
        <w:jc w:val="left"/>
        <w:textAlignment w:val="baseline"/>
        <w:rPr>
          <w:rFonts w:cs="Calibri" w:asciiTheme="minorEastAsia" w:hAnsiTheme="minorEastAsia"/>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4</w:t>
      </w:r>
    </w:p>
    <w:p>
      <w:pPr>
        <w:widowControl/>
        <w:adjustRightInd w:val="0"/>
        <w:snapToGrid w:val="0"/>
        <w:spacing w:line="400" w:lineRule="exact"/>
        <w:jc w:val="left"/>
        <w:rPr>
          <w:rFonts w:cs="Times New Roman" w:asciiTheme="minorEastAsia" w:hAnsiTheme="minorEastAsia"/>
          <w:kern w:val="20"/>
          <w:sz w:val="24"/>
          <w:szCs w:val="24"/>
          <w:lang w:val="zh-CN"/>
        </w:rPr>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人业绩清单（附合同复印件）</w:t>
      </w:r>
    </w:p>
    <w:p>
      <w:pPr>
        <w:adjustRightInd w:val="0"/>
        <w:spacing w:line="360" w:lineRule="auto"/>
        <w:ind w:firstLine="480" w:firstLineChars="200"/>
        <w:jc w:val="left"/>
        <w:textAlignment w:val="baseline"/>
        <w:rPr>
          <w:rFonts w:cs="Times New Roman" w:asciiTheme="minorEastAsia" w:hAnsiTheme="minorEastAsia"/>
          <w:kern w:val="0"/>
          <w:sz w:val="24"/>
          <w:szCs w:val="24"/>
        </w:rPr>
      </w:pP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近三年</w:t>
      </w:r>
      <w:r>
        <w:rPr>
          <w:rFonts w:cs="Times New Roman" w:asciiTheme="minorEastAsia" w:hAnsiTheme="minorEastAsia"/>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p>
    <w:p>
      <w:pPr>
        <w:adjustRightInd w:val="0"/>
        <w:spacing w:line="400" w:lineRule="exact"/>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注：</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1.供应商必须提供能够证明上述案例真实性的合同，合同复印件中必须至少包括合同的甲乙双方名称，合同详细标的和双方签章及生效时间；</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2.如供应商成立日期不足</w:t>
      </w:r>
      <w:r>
        <w:rPr>
          <w:rFonts w:cs="Times New Roman" w:asciiTheme="minorEastAsia" w:hAnsiTheme="minorEastAsia"/>
          <w:b/>
          <w:kern w:val="0"/>
          <w:sz w:val="24"/>
          <w:szCs w:val="24"/>
        </w:rPr>
        <w:t>三</w:t>
      </w:r>
      <w:r>
        <w:rPr>
          <w:rFonts w:cs="Times New Roman" w:asciiTheme="minorEastAsia" w:hAnsiTheme="minorEastAsia"/>
          <w:kern w:val="0"/>
          <w:sz w:val="24"/>
          <w:szCs w:val="24"/>
        </w:rPr>
        <w:t>年，请提供自成立之日至递交响应文件之日的同类项目业绩；</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3.所有复印件应清晰，并由</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人单位加盖公章；</w:t>
      </w: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adjustRightInd w:val="0"/>
        <w:snapToGrid w:val="0"/>
        <w:spacing w:line="400" w:lineRule="exact"/>
        <w:jc w:val="left"/>
        <w:textAlignment w:val="baseline"/>
        <w:rPr>
          <w:rFonts w:cs="Times New Roman" w:asciiTheme="minorEastAsia" w:hAnsiTheme="minorEastAsia"/>
          <w:b/>
          <w:caps/>
          <w:kern w:val="0"/>
          <w:sz w:val="24"/>
          <w:szCs w:val="24"/>
        </w:rPr>
      </w:pPr>
      <w:bookmarkStart w:id="2" w:name="_Toc477185311"/>
    </w:p>
    <w:p>
      <w:pPr>
        <w:adjustRightInd w:val="0"/>
        <w:snapToGrid w:val="0"/>
        <w:spacing w:line="400" w:lineRule="exact"/>
        <w:jc w:val="left"/>
        <w:textAlignment w:val="baseline"/>
        <w:rPr>
          <w:rFonts w:hint="eastAsia" w:cs="Times New Roman" w:asciiTheme="minorEastAsia" w:hAnsiTheme="minorEastAsia"/>
          <w:b/>
          <w:caps/>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5</w:t>
      </w:r>
      <w:bookmarkEnd w:id="2"/>
    </w:p>
    <w:p>
      <w:pPr>
        <w:pStyle w:val="2"/>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人基本情况表</w:t>
      </w:r>
    </w:p>
    <w:p>
      <w:pPr>
        <w:adjustRightInd w:val="0"/>
        <w:snapToGrid w:val="0"/>
        <w:spacing w:line="400" w:lineRule="exact"/>
        <w:jc w:val="left"/>
        <w:textAlignment w:val="baseline"/>
        <w:rPr>
          <w:rFonts w:cs="Times New Roman" w:asciiTheme="minorEastAsia" w:hAnsiTheme="minorEastAsia"/>
          <w:kern w:val="0"/>
          <w:sz w:val="24"/>
          <w:szCs w:val="21"/>
        </w:rPr>
      </w:pPr>
    </w:p>
    <w:p>
      <w:pP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项目编号</w:t>
      </w:r>
      <w:bookmarkStart w:id="3" w:name="_Toc164331028"/>
      <w:r>
        <w:rPr>
          <w:rFonts w:cs="Times New Roman" w:asciiTheme="minorEastAsia" w:hAnsiTheme="minorEastAsia"/>
          <w:kern w:val="0"/>
          <w:sz w:val="24"/>
          <w:szCs w:val="21"/>
        </w:rPr>
        <w:t>：</w:t>
      </w:r>
      <w:bookmarkEnd w:id="3"/>
    </w:p>
    <w:p>
      <w:pP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项目名称：</w:t>
      </w:r>
    </w:p>
    <w:tbl>
      <w:tblPr>
        <w:tblStyle w:val="15"/>
        <w:tblW w:w="8345"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10"/>
        <w:gridCol w:w="1538"/>
        <w:gridCol w:w="1985"/>
        <w:gridCol w:w="241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人全称</w:t>
            </w:r>
          </w:p>
        </w:tc>
        <w:tc>
          <w:tcPr>
            <w:tcW w:w="1538"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人注册地</w:t>
            </w:r>
          </w:p>
        </w:tc>
        <w:tc>
          <w:tcPr>
            <w:tcW w:w="2412"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成立和注册日期</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注册资金</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企业性质</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上级主管部门</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法定代表人姓名</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职员人数</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地址</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联系人</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电话</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传真</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2410" w:type="dxa"/>
            <w:vAlign w:val="center"/>
          </w:tcPr>
          <w:p>
            <w:pPr>
              <w:adjustRightInd w:val="0"/>
              <w:snapToGrid w:val="0"/>
              <w:spacing w:line="400" w:lineRule="exact"/>
              <w:jc w:val="center"/>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基本帐户开户银行名称</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center"/>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近三年</w:t>
            </w:r>
          </w:p>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营业额</w:t>
            </w:r>
          </w:p>
        </w:tc>
        <w:tc>
          <w:tcPr>
            <w:tcW w:w="2412" w:type="dxa"/>
            <w:vAlign w:val="center"/>
          </w:tcPr>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2019</w:t>
            </w:r>
            <w:r>
              <w:rPr>
                <w:rFonts w:cs="Times New Roman" w:asciiTheme="minorEastAsia" w:hAnsiTheme="minorEastAsia"/>
                <w:kern w:val="0"/>
                <w:sz w:val="24"/>
                <w:szCs w:val="21"/>
              </w:rPr>
              <w:t>年度：</w:t>
            </w:r>
          </w:p>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2020</w:t>
            </w:r>
            <w:r>
              <w:rPr>
                <w:rFonts w:cs="Times New Roman" w:asciiTheme="minorEastAsia" w:hAnsiTheme="minorEastAsia"/>
                <w:kern w:val="0"/>
                <w:sz w:val="24"/>
                <w:szCs w:val="21"/>
              </w:rPr>
              <w:t>年度：</w:t>
            </w:r>
          </w:p>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2021</w:t>
            </w:r>
            <w:r>
              <w:rPr>
                <w:rFonts w:cs="Times New Roman" w:asciiTheme="minorEastAsia" w:hAnsiTheme="minorEastAsia"/>
                <w:kern w:val="0"/>
                <w:sz w:val="24"/>
                <w:szCs w:val="21"/>
              </w:rPr>
              <w:t>年度：</w:t>
            </w:r>
          </w:p>
        </w:tc>
      </w:tr>
    </w:tbl>
    <w:p>
      <w:pPr>
        <w:adjustRightInd w:val="0"/>
        <w:snapToGrid w:val="0"/>
        <w:spacing w:line="400" w:lineRule="exact"/>
        <w:jc w:val="left"/>
        <w:textAlignment w:val="baseline"/>
        <w:rPr>
          <w:rFonts w:cs="Times New Roman" w:asciiTheme="minorEastAsia" w:hAnsiTheme="minorEastAsia"/>
          <w:kern w:val="0"/>
          <w:sz w:val="24"/>
          <w:szCs w:val="21"/>
        </w:rPr>
      </w:pPr>
    </w:p>
    <w:p>
      <w:pP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p>
    <w:p>
      <w:pP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人名称：（单位公章）</w:t>
      </w:r>
    </w:p>
    <w:p>
      <w:pPr>
        <w:adjustRightInd w:val="0"/>
        <w:snapToGrid w:val="0"/>
        <w:spacing w:beforeLines="50" w:line="400" w:lineRule="exact"/>
        <w:rPr>
          <w:rFonts w:asciiTheme="minorEastAsia" w:hAnsiTheme="minorEastAsia"/>
          <w:kern w:val="0"/>
          <w:sz w:val="24"/>
          <w:szCs w:val="24"/>
        </w:rPr>
      </w:pPr>
      <w:r>
        <w:rPr>
          <w:rFonts w:asciiTheme="minorEastAsia" w:hAnsiTheme="minorEastAsia"/>
          <w:kern w:val="0"/>
          <w:sz w:val="24"/>
          <w:szCs w:val="24"/>
        </w:rPr>
        <w:t>法定代表人或授权代表：（签字）</w:t>
      </w:r>
    </w:p>
    <w:p>
      <w:pPr>
        <w:adjustRightInd w:val="0"/>
        <w:snapToGrid w:val="0"/>
        <w:spacing w:beforeLines="50" w:line="400" w:lineRule="exact"/>
        <w:jc w:val="left"/>
        <w:textAlignment w:val="baseline"/>
        <w:rPr>
          <w:rFonts w:cs="Times New Roman" w:asciiTheme="minorEastAsia" w:hAnsiTheme="minorEastAsia"/>
          <w:caps/>
          <w:kern w:val="0"/>
          <w:sz w:val="32"/>
          <w:szCs w:val="32"/>
        </w:rPr>
      </w:pPr>
      <w:r>
        <w:rPr>
          <w:rFonts w:cs="Times New Roman" w:asciiTheme="minorEastAsia" w:hAnsiTheme="minorEastAsia"/>
          <w:kern w:val="0"/>
          <w:sz w:val="24"/>
          <w:szCs w:val="24"/>
        </w:rPr>
        <w:t>日期：</w:t>
      </w:r>
    </w:p>
    <w:p>
      <w:pPr>
        <w:adjustRightInd w:val="0"/>
        <w:spacing w:line="360" w:lineRule="auto"/>
        <w:ind w:firstLine="640" w:firstLineChars="200"/>
        <w:jc w:val="left"/>
        <w:textAlignment w:val="baseline"/>
        <w:rPr>
          <w:rFonts w:cs="Times New Roman" w:asciiTheme="minorEastAsia" w:hAnsiTheme="minorEastAsia"/>
          <w:kern w:val="0"/>
          <w:sz w:val="24"/>
          <w:szCs w:val="24"/>
        </w:rPr>
      </w:pPr>
      <w:r>
        <w:rPr>
          <w:rFonts w:cs="Calibri" w:asciiTheme="minorEastAsia" w:hAnsiTheme="minorEastAsia"/>
          <w:caps/>
          <w:kern w:val="0"/>
          <w:sz w:val="32"/>
          <w:szCs w:val="32"/>
        </w:rPr>
        <w:br w:type="page"/>
      </w:r>
    </w:p>
    <w:p>
      <w:pPr>
        <w:adjustRightInd w:val="0"/>
        <w:snapToGrid w:val="0"/>
        <w:spacing w:line="400" w:lineRule="exact"/>
        <w:jc w:val="left"/>
        <w:textAlignment w:val="baseline"/>
        <w:rPr>
          <w:rFonts w:hint="eastAsia" w:cs="Times New Roman" w:asciiTheme="minorEastAsia" w:hAnsiTheme="minorEastAsia"/>
          <w:b/>
          <w:caps/>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6</w:t>
      </w:r>
    </w:p>
    <w:p>
      <w:pPr>
        <w:pStyle w:val="2"/>
      </w:pPr>
    </w:p>
    <w:p>
      <w:pPr>
        <w:adjustRightInd w:val="0"/>
        <w:spacing w:line="360" w:lineRule="atLeast"/>
        <w:jc w:val="center"/>
        <w:textAlignment w:val="baseline"/>
        <w:rPr>
          <w:rFonts w:cs="Times New Roman" w:asciiTheme="minorEastAsia" w:hAnsiTheme="minorEastAsia"/>
          <w:b/>
          <w:bCs/>
          <w:kern w:val="0"/>
          <w:sz w:val="28"/>
          <w:szCs w:val="28"/>
        </w:rPr>
      </w:pPr>
      <w:r>
        <w:rPr>
          <w:rFonts w:hint="eastAsia" w:asciiTheme="minorEastAsia" w:hAnsiTheme="minorEastAsia"/>
          <w:b/>
          <w:bCs/>
          <w:sz w:val="28"/>
          <w:szCs w:val="28"/>
        </w:rPr>
        <w:t>响应</w:t>
      </w:r>
      <w:r>
        <w:rPr>
          <w:rFonts w:cs="Times New Roman" w:asciiTheme="minorEastAsia" w:hAnsiTheme="minorEastAsia"/>
          <w:b/>
          <w:bCs/>
          <w:caps/>
          <w:kern w:val="0"/>
          <w:sz w:val="28"/>
          <w:szCs w:val="28"/>
        </w:rPr>
        <w:t>承诺书</w:t>
      </w:r>
    </w:p>
    <w:p>
      <w:pPr>
        <w:adjustRightInd w:val="0"/>
        <w:spacing w:line="360" w:lineRule="atLeast"/>
        <w:jc w:val="left"/>
        <w:textAlignment w:val="baseline"/>
        <w:rPr>
          <w:rFonts w:cs="Times New Roman" w:asciiTheme="minorEastAsia" w:hAnsiTheme="minorEastAsia"/>
          <w:kern w:val="0"/>
          <w:sz w:val="24"/>
          <w:szCs w:val="24"/>
        </w:rPr>
      </w:pPr>
    </w:p>
    <w:p>
      <w:pPr>
        <w:adjustRightInd w:val="0"/>
        <w:spacing w:line="360" w:lineRule="atLeast"/>
        <w:jc w:val="left"/>
        <w:textAlignment w:val="baseline"/>
        <w:rPr>
          <w:rFonts w:cs="Times New Roman" w:asciiTheme="minorEastAsia" w:hAnsiTheme="minorEastAsia"/>
          <w:b/>
          <w:kern w:val="0"/>
          <w:sz w:val="24"/>
          <w:szCs w:val="24"/>
        </w:rPr>
      </w:pPr>
      <w:r>
        <w:rPr>
          <w:rFonts w:cs="Times New Roman" w:asciiTheme="minorEastAsia" w:hAnsiTheme="minorEastAsia"/>
          <w:kern w:val="0"/>
          <w:sz w:val="24"/>
          <w:szCs w:val="24"/>
        </w:rPr>
        <w:t>致：</w:t>
      </w:r>
      <w:r>
        <w:rPr>
          <w:rFonts w:hint="eastAsia" w:cs="Times New Roman" w:asciiTheme="minorEastAsia" w:hAnsiTheme="minorEastAsia"/>
          <w:bCs/>
          <w:kern w:val="0"/>
          <w:sz w:val="24"/>
          <w:szCs w:val="24"/>
        </w:rPr>
        <w:t>通用技术哈量公司</w:t>
      </w:r>
    </w:p>
    <w:p>
      <w:pPr>
        <w:tabs>
          <w:tab w:val="left" w:pos="5580"/>
        </w:tabs>
        <w:spacing w:line="360" w:lineRule="auto"/>
        <w:rPr>
          <w:rFonts w:asciiTheme="minorEastAsia" w:hAnsiTheme="minorEastAsia"/>
          <w:b/>
          <w:kern w:val="0"/>
          <w:szCs w:val="24"/>
        </w:rPr>
      </w:pPr>
    </w:p>
    <w:p>
      <w:pPr>
        <w:tabs>
          <w:tab w:val="left" w:pos="5580"/>
        </w:tabs>
        <w:spacing w:line="360" w:lineRule="auto"/>
        <w:ind w:firstLine="600" w:firstLineChars="250"/>
        <w:rPr>
          <w:rFonts w:asciiTheme="minorEastAsia" w:hAnsiTheme="minorEastAsia"/>
          <w:kern w:val="0"/>
          <w:sz w:val="24"/>
          <w:szCs w:val="24"/>
        </w:rPr>
      </w:pPr>
      <w:r>
        <w:rPr>
          <w:rFonts w:asciiTheme="minorEastAsia" w:hAnsiTheme="minorEastAsia"/>
          <w:kern w:val="0"/>
          <w:sz w:val="24"/>
          <w:szCs w:val="24"/>
        </w:rPr>
        <w:t>我方郑重承诺：本</w:t>
      </w:r>
      <w:r>
        <w:rPr>
          <w:rFonts w:hint="eastAsia" w:asciiTheme="minorEastAsia" w:hAnsiTheme="minorEastAsia"/>
          <w:sz w:val="24"/>
          <w:szCs w:val="24"/>
        </w:rPr>
        <w:t>响应</w:t>
      </w:r>
      <w:r>
        <w:rPr>
          <w:rFonts w:asciiTheme="minorEastAsia" w:hAnsiTheme="minorEastAsia"/>
          <w:kern w:val="0"/>
          <w:sz w:val="24"/>
          <w:szCs w:val="24"/>
        </w:rPr>
        <w:t>文件中提供的所有资料是真实合法的，没有不实的描述、承诺或者伪造、变造的情形。业绩证明材料中提供的甲方联系方式可供贵方随时查证合同的真实性。如果我方在本项目</w:t>
      </w:r>
      <w:r>
        <w:rPr>
          <w:rFonts w:hint="eastAsia" w:asciiTheme="minorEastAsia" w:hAnsiTheme="minorEastAsia"/>
          <w:sz w:val="24"/>
          <w:szCs w:val="24"/>
        </w:rPr>
        <w:t>响应</w:t>
      </w:r>
      <w:r>
        <w:rPr>
          <w:rFonts w:asciiTheme="minorEastAsia" w:hAnsiTheme="minorEastAsia"/>
          <w:kern w:val="0"/>
          <w:sz w:val="24"/>
          <w:szCs w:val="24"/>
        </w:rPr>
        <w:t>文件中提供虚假资料，本</w:t>
      </w:r>
      <w:r>
        <w:rPr>
          <w:rFonts w:hint="eastAsia" w:asciiTheme="minorEastAsia" w:hAnsiTheme="minorEastAsia"/>
          <w:sz w:val="24"/>
          <w:szCs w:val="24"/>
        </w:rPr>
        <w:t>响应</w:t>
      </w:r>
      <w:r>
        <w:rPr>
          <w:rFonts w:asciiTheme="minorEastAsia" w:hAnsiTheme="minorEastAsia"/>
          <w:kern w:val="0"/>
          <w:sz w:val="24"/>
          <w:szCs w:val="24"/>
        </w:rPr>
        <w:t>文件无效，同时将自愿不再参与</w:t>
      </w:r>
      <w:r>
        <w:rPr>
          <w:rFonts w:hint="eastAsia" w:asciiTheme="minorEastAsia" w:hAnsiTheme="minorEastAsia"/>
          <w:kern w:val="0"/>
          <w:sz w:val="24"/>
          <w:szCs w:val="24"/>
        </w:rPr>
        <w:t>采购</w:t>
      </w:r>
      <w:r>
        <w:rPr>
          <w:rFonts w:asciiTheme="minorEastAsia" w:hAnsiTheme="minorEastAsia"/>
          <w:kern w:val="0"/>
          <w:sz w:val="24"/>
          <w:szCs w:val="24"/>
        </w:rPr>
        <w:t>活动，并承担由此带来的一切法律后果。</w:t>
      </w: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pP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人授权代表签字：</w:t>
      </w:r>
    </w:p>
    <w:p>
      <w:pPr>
        <w:spacing w:line="360" w:lineRule="auto"/>
        <w:rPr>
          <w:rFonts w:asciiTheme="minorEastAsia" w:hAnsiTheme="minorEastAsia"/>
          <w:kern w:val="0"/>
          <w:sz w:val="24"/>
          <w:szCs w:val="24"/>
        </w:rPr>
      </w:pPr>
      <w:r>
        <w:rPr>
          <w:rFonts w:asciiTheme="minorEastAsia" w:hAnsiTheme="minorEastAsia"/>
          <w:kern w:val="0"/>
          <w:sz w:val="24"/>
          <w:szCs w:val="24"/>
        </w:rPr>
        <w:t>日期：</w:t>
      </w: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400" w:lineRule="exact"/>
        <w:rPr>
          <w:rFonts w:hint="eastAsia" w:ascii="宋体" w:hAnsi="宋体" w:eastAsia="宋体" w:cs="宋体"/>
          <w:b/>
          <w:sz w:val="24"/>
          <w:szCs w:val="24"/>
        </w:rPr>
      </w:pPr>
    </w:p>
    <w:p>
      <w:pPr>
        <w:spacing w:line="400" w:lineRule="exact"/>
        <w:rPr>
          <w:rFonts w:ascii="宋体" w:hAnsi="宋体" w:eastAsia="宋体" w:cs="宋体"/>
          <w:bCs/>
          <w:sz w:val="24"/>
          <w:szCs w:val="24"/>
        </w:rPr>
      </w:pPr>
      <w:r>
        <w:rPr>
          <w:rFonts w:hint="eastAsia" w:ascii="宋体" w:hAnsi="宋体" w:eastAsia="宋体" w:cs="宋体"/>
          <w:b/>
          <w:sz w:val="24"/>
          <w:szCs w:val="24"/>
        </w:rPr>
        <w:t>附件7</w:t>
      </w:r>
    </w:p>
    <w:p>
      <w:pPr>
        <w:spacing w:line="400" w:lineRule="exact"/>
        <w:ind w:firstLine="3373" w:firstLineChars="1200"/>
        <w:rPr>
          <w:rFonts w:ascii="宋体" w:hAnsi="宋体" w:eastAsia="宋体" w:cs="宋体"/>
          <w:b/>
          <w:sz w:val="28"/>
          <w:szCs w:val="28"/>
        </w:rPr>
      </w:pPr>
      <w:r>
        <w:rPr>
          <w:rFonts w:hint="eastAsia" w:ascii="宋体" w:hAnsi="宋体" w:eastAsia="宋体" w:cs="宋体"/>
          <w:b/>
          <w:sz w:val="28"/>
          <w:szCs w:val="28"/>
        </w:rPr>
        <w:t>其它响应资料</w:t>
      </w:r>
    </w:p>
    <w:p>
      <w:pPr>
        <w:spacing w:line="400" w:lineRule="exact"/>
        <w:rPr>
          <w:rFonts w:ascii="宋体" w:hAnsi="宋体" w:eastAsia="宋体" w:cs="宋体"/>
          <w:bCs/>
          <w:sz w:val="24"/>
          <w:szCs w:val="24"/>
        </w:rPr>
      </w:pPr>
    </w:p>
    <w:p>
      <w:pPr>
        <w:spacing w:line="400" w:lineRule="exac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）针对本项目的质量保障、售后服务进行承诺</w:t>
      </w:r>
    </w:p>
    <w:p>
      <w:pPr>
        <w:spacing w:line="400" w:lineRule="exact"/>
        <w:rPr>
          <w:rFonts w:ascii="宋体" w:hAnsi="宋体" w:eastAsia="宋体" w:cs="宋体"/>
          <w:bCs/>
          <w:sz w:val="24"/>
          <w:szCs w:val="24"/>
        </w:rPr>
      </w:pPr>
    </w:p>
    <w:p>
      <w:pPr>
        <w:spacing w:line="400" w:lineRule="exact"/>
        <w:ind w:left="720" w:hanging="720" w:hangingChars="300"/>
        <w:jc w:val="lef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二</w:t>
      </w:r>
      <w:r>
        <w:rPr>
          <w:rFonts w:hint="eastAsia" w:ascii="宋体" w:hAnsi="宋体" w:eastAsia="宋体" w:cs="宋体"/>
          <w:bCs/>
          <w:sz w:val="24"/>
          <w:szCs w:val="24"/>
        </w:rPr>
        <w:t>）针对本项目的现场技术支持服务、时效、保障能力、质保期等内容进行描述</w:t>
      </w:r>
    </w:p>
    <w:p>
      <w:pPr>
        <w:spacing w:line="400" w:lineRule="exact"/>
        <w:rPr>
          <w:rFonts w:ascii="宋体" w:hAnsi="宋体" w:eastAsia="宋体" w:cs="宋体"/>
          <w:bCs/>
          <w:sz w:val="24"/>
          <w:szCs w:val="24"/>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5"/>
    <w:rsid w:val="00010760"/>
    <w:rsid w:val="00065181"/>
    <w:rsid w:val="00066474"/>
    <w:rsid w:val="000730DF"/>
    <w:rsid w:val="000740BF"/>
    <w:rsid w:val="000852AD"/>
    <w:rsid w:val="000B0033"/>
    <w:rsid w:val="000B20C2"/>
    <w:rsid w:val="000F285F"/>
    <w:rsid w:val="00104E85"/>
    <w:rsid w:val="00112F28"/>
    <w:rsid w:val="00170963"/>
    <w:rsid w:val="00183385"/>
    <w:rsid w:val="001938E6"/>
    <w:rsid w:val="001B0054"/>
    <w:rsid w:val="001D2E79"/>
    <w:rsid w:val="001D7DE4"/>
    <w:rsid w:val="0023002B"/>
    <w:rsid w:val="00241E72"/>
    <w:rsid w:val="0024644C"/>
    <w:rsid w:val="00260192"/>
    <w:rsid w:val="00292562"/>
    <w:rsid w:val="002A04F8"/>
    <w:rsid w:val="002D4FF3"/>
    <w:rsid w:val="00326DAE"/>
    <w:rsid w:val="00352197"/>
    <w:rsid w:val="00385059"/>
    <w:rsid w:val="00387609"/>
    <w:rsid w:val="003C448C"/>
    <w:rsid w:val="003F0DEE"/>
    <w:rsid w:val="00420C08"/>
    <w:rsid w:val="00447746"/>
    <w:rsid w:val="0047059D"/>
    <w:rsid w:val="00490F89"/>
    <w:rsid w:val="004C6B53"/>
    <w:rsid w:val="004F3F65"/>
    <w:rsid w:val="00535CE7"/>
    <w:rsid w:val="00596130"/>
    <w:rsid w:val="005F0AB0"/>
    <w:rsid w:val="005F2597"/>
    <w:rsid w:val="00622E60"/>
    <w:rsid w:val="00650159"/>
    <w:rsid w:val="006602D8"/>
    <w:rsid w:val="00676193"/>
    <w:rsid w:val="006C131F"/>
    <w:rsid w:val="006D5DD5"/>
    <w:rsid w:val="0072446F"/>
    <w:rsid w:val="00725343"/>
    <w:rsid w:val="00726C7E"/>
    <w:rsid w:val="00797CC2"/>
    <w:rsid w:val="007A42DA"/>
    <w:rsid w:val="00814ABA"/>
    <w:rsid w:val="00820D01"/>
    <w:rsid w:val="00840354"/>
    <w:rsid w:val="00841C8D"/>
    <w:rsid w:val="008939DE"/>
    <w:rsid w:val="00893E12"/>
    <w:rsid w:val="008C78F8"/>
    <w:rsid w:val="008D404C"/>
    <w:rsid w:val="008F085A"/>
    <w:rsid w:val="00935E0F"/>
    <w:rsid w:val="009859F4"/>
    <w:rsid w:val="00991D27"/>
    <w:rsid w:val="009C3B59"/>
    <w:rsid w:val="009E0603"/>
    <w:rsid w:val="00A43BE3"/>
    <w:rsid w:val="00A641C7"/>
    <w:rsid w:val="00A86012"/>
    <w:rsid w:val="00AA1081"/>
    <w:rsid w:val="00AD2977"/>
    <w:rsid w:val="00B266BD"/>
    <w:rsid w:val="00B469EA"/>
    <w:rsid w:val="00B64276"/>
    <w:rsid w:val="00B649C5"/>
    <w:rsid w:val="00B70E0A"/>
    <w:rsid w:val="00B76262"/>
    <w:rsid w:val="00BA4C33"/>
    <w:rsid w:val="00CC6BEE"/>
    <w:rsid w:val="00CE76D7"/>
    <w:rsid w:val="00CE7FD3"/>
    <w:rsid w:val="00D572D0"/>
    <w:rsid w:val="00D66160"/>
    <w:rsid w:val="00D75210"/>
    <w:rsid w:val="00D84640"/>
    <w:rsid w:val="00E3607A"/>
    <w:rsid w:val="00E42A88"/>
    <w:rsid w:val="00EF122A"/>
    <w:rsid w:val="00F20EAC"/>
    <w:rsid w:val="00F730A5"/>
    <w:rsid w:val="00FE51C9"/>
    <w:rsid w:val="04404903"/>
    <w:rsid w:val="0667543C"/>
    <w:rsid w:val="0CD16F7A"/>
    <w:rsid w:val="10C76755"/>
    <w:rsid w:val="140E2149"/>
    <w:rsid w:val="18463B3B"/>
    <w:rsid w:val="1E2117AC"/>
    <w:rsid w:val="203C46E1"/>
    <w:rsid w:val="20B632AB"/>
    <w:rsid w:val="22616928"/>
    <w:rsid w:val="22A540C7"/>
    <w:rsid w:val="2B155F73"/>
    <w:rsid w:val="2C7546FD"/>
    <w:rsid w:val="31145778"/>
    <w:rsid w:val="32E5312C"/>
    <w:rsid w:val="3431715F"/>
    <w:rsid w:val="38292370"/>
    <w:rsid w:val="39336CC1"/>
    <w:rsid w:val="3B1344D0"/>
    <w:rsid w:val="3FC61BBF"/>
    <w:rsid w:val="41866A87"/>
    <w:rsid w:val="42AD6C5D"/>
    <w:rsid w:val="43734829"/>
    <w:rsid w:val="44231A85"/>
    <w:rsid w:val="4A906A90"/>
    <w:rsid w:val="4AE579A5"/>
    <w:rsid w:val="4C78235F"/>
    <w:rsid w:val="4D856642"/>
    <w:rsid w:val="4FCB2326"/>
    <w:rsid w:val="53855B7B"/>
    <w:rsid w:val="579B310A"/>
    <w:rsid w:val="580F5BC6"/>
    <w:rsid w:val="584E21A5"/>
    <w:rsid w:val="664D3850"/>
    <w:rsid w:val="67565227"/>
    <w:rsid w:val="682A4A82"/>
    <w:rsid w:val="6E265769"/>
    <w:rsid w:val="6ED76403"/>
    <w:rsid w:val="7235622E"/>
    <w:rsid w:val="7D4F63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jc w:val="left"/>
    </w:pPr>
    <w:rPr>
      <w:sz w:val="18"/>
      <w:szCs w:val="18"/>
    </w:rPr>
  </w:style>
  <w:style w:type="paragraph" w:styleId="5">
    <w:name w:val="Body Text"/>
    <w:basedOn w:val="1"/>
    <w:next w:val="1"/>
    <w:qFormat/>
    <w:uiPriority w:val="0"/>
    <w:pPr>
      <w:autoSpaceDE w:val="0"/>
      <w:autoSpaceDN w:val="0"/>
      <w:spacing w:line="560" w:lineRule="exact"/>
      <w:jc w:val="both"/>
      <w:textAlignment w:val="auto"/>
    </w:pPr>
    <w:rPr>
      <w:rFonts w:hAnsi="宋体"/>
      <w:kern w:val="2"/>
      <w:position w:val="0"/>
      <w:sz w:val="32"/>
      <w:szCs w:val="24"/>
    </w:rPr>
  </w:style>
  <w:style w:type="paragraph" w:styleId="6">
    <w:name w:val="Body Text Indent"/>
    <w:basedOn w:val="1"/>
    <w:qFormat/>
    <w:uiPriority w:val="99"/>
    <w:pPr>
      <w:ind w:left="1260"/>
    </w:pPr>
  </w:style>
  <w:style w:type="paragraph" w:styleId="7">
    <w:name w:val="List 2"/>
    <w:basedOn w:val="1"/>
    <w:semiHidden/>
    <w:unhideWhenUsed/>
    <w:qFormat/>
    <w:uiPriority w:val="99"/>
    <w:pPr>
      <w:ind w:left="100" w:leftChars="200" w:hanging="200" w:hangingChars="200"/>
      <w:contextualSpacing/>
    </w:pPr>
    <w:rPr>
      <w:rFonts w:ascii="Times New Roman" w:hAnsi="Times New Roman" w:eastAsia="宋体" w:cs="Times New Roman"/>
      <w:szCs w:val="20"/>
    </w:rPr>
  </w:style>
  <w:style w:type="paragraph" w:styleId="8">
    <w:name w:val="Date"/>
    <w:basedOn w:val="1"/>
    <w:next w:val="1"/>
    <w:link w:val="27"/>
    <w:semiHidden/>
    <w:unhideWhenUsed/>
    <w:qFormat/>
    <w:uiPriority w:val="99"/>
    <w:pPr>
      <w:ind w:left="100" w:leftChars="2500"/>
    </w:pPr>
  </w:style>
  <w:style w:type="paragraph" w:styleId="9">
    <w:name w:val="Balloon Text"/>
    <w:basedOn w:val="1"/>
    <w:link w:val="29"/>
    <w:semiHidden/>
    <w:unhideWhenUsed/>
    <w:qFormat/>
    <w:uiPriority w:val="99"/>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5"/>
    <w:next w:val="14"/>
    <w:unhideWhenUsed/>
    <w:qFormat/>
    <w:uiPriority w:val="0"/>
    <w:pPr>
      <w:spacing w:before="0" w:after="120" w:line="240" w:lineRule="auto"/>
      <w:ind w:firstLine="420" w:firstLineChars="100"/>
    </w:pPr>
  </w:style>
  <w:style w:type="paragraph" w:styleId="14">
    <w:name w:val="Body Text First Indent 2"/>
    <w:basedOn w:val="6"/>
    <w:qFormat/>
    <w:uiPriority w:val="0"/>
    <w:pPr>
      <w:spacing w:line="600" w:lineRule="exact"/>
      <w:ind w:left="0" w:leftChars="0" w:firstLine="420" w:firstLineChars="200"/>
    </w:pPr>
    <w:rPr>
      <w:rFonts w:ascii="Calibri" w:hAnsi="Calibri" w:cs="Times New Roman"/>
      <w:szCs w:val="22"/>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0066CC"/>
      <w:u w:val="none"/>
    </w:rPr>
  </w:style>
  <w:style w:type="character" w:styleId="20">
    <w:name w:val="HTML Definition"/>
    <w:basedOn w:val="17"/>
    <w:semiHidden/>
    <w:unhideWhenUsed/>
    <w:qFormat/>
    <w:uiPriority w:val="99"/>
    <w:rPr>
      <w:i/>
      <w:iCs/>
    </w:rPr>
  </w:style>
  <w:style w:type="character" w:styleId="21">
    <w:name w:val="Hyperlink"/>
    <w:basedOn w:val="17"/>
    <w:unhideWhenUsed/>
    <w:qFormat/>
    <w:uiPriority w:val="99"/>
    <w:rPr>
      <w:color w:val="0000FF" w:themeColor="hyperlink"/>
      <w:u w:val="single"/>
      <w14:textFill>
        <w14:solidFill>
          <w14:schemeClr w14:val="hlink"/>
        </w14:solidFill>
      </w14:textFill>
    </w:rPr>
  </w:style>
  <w:style w:type="character" w:styleId="22">
    <w:name w:val="HTML Code"/>
    <w:basedOn w:val="17"/>
    <w:semiHidden/>
    <w:unhideWhenUsed/>
    <w:qFormat/>
    <w:uiPriority w:val="99"/>
    <w:rPr>
      <w:rFonts w:hint="default" w:ascii="serif" w:hAnsi="serif" w:eastAsia="serif" w:cs="serif"/>
      <w:sz w:val="21"/>
      <w:szCs w:val="21"/>
    </w:rPr>
  </w:style>
  <w:style w:type="character" w:styleId="23">
    <w:name w:val="HTML Keyboard"/>
    <w:basedOn w:val="17"/>
    <w:semiHidden/>
    <w:unhideWhenUsed/>
    <w:qFormat/>
    <w:uiPriority w:val="99"/>
    <w:rPr>
      <w:rFonts w:ascii="serif" w:hAnsi="serif" w:eastAsia="serif" w:cs="serif"/>
      <w:sz w:val="21"/>
      <w:szCs w:val="21"/>
    </w:rPr>
  </w:style>
  <w:style w:type="character" w:styleId="24">
    <w:name w:val="HTML Sample"/>
    <w:basedOn w:val="17"/>
    <w:semiHidden/>
    <w:unhideWhenUsed/>
    <w:qFormat/>
    <w:uiPriority w:val="99"/>
    <w:rPr>
      <w:rFonts w:hint="default" w:ascii="serif" w:hAnsi="serif" w:eastAsia="serif" w:cs="serif"/>
      <w:sz w:val="21"/>
      <w:szCs w:val="21"/>
    </w:rPr>
  </w:style>
  <w:style w:type="character" w:customStyle="1" w:styleId="25">
    <w:name w:val="页眉 Char"/>
    <w:basedOn w:val="17"/>
    <w:link w:val="10"/>
    <w:qFormat/>
    <w:uiPriority w:val="99"/>
    <w:rPr>
      <w:sz w:val="18"/>
      <w:szCs w:val="18"/>
    </w:rPr>
  </w:style>
  <w:style w:type="character" w:customStyle="1" w:styleId="26">
    <w:name w:val="页脚 Char"/>
    <w:basedOn w:val="17"/>
    <w:link w:val="2"/>
    <w:qFormat/>
    <w:uiPriority w:val="99"/>
    <w:rPr>
      <w:sz w:val="18"/>
      <w:szCs w:val="18"/>
    </w:rPr>
  </w:style>
  <w:style w:type="character" w:customStyle="1" w:styleId="27">
    <w:name w:val="日期 Char"/>
    <w:basedOn w:val="17"/>
    <w:link w:val="8"/>
    <w:semiHidden/>
    <w:qFormat/>
    <w:uiPriority w:val="99"/>
  </w:style>
  <w:style w:type="paragraph" w:styleId="28">
    <w:name w:val="List Paragraph"/>
    <w:basedOn w:val="1"/>
    <w:qFormat/>
    <w:uiPriority w:val="34"/>
    <w:pPr>
      <w:ind w:firstLine="420" w:firstLineChars="200"/>
    </w:pPr>
  </w:style>
  <w:style w:type="character" w:customStyle="1" w:styleId="29">
    <w:name w:val="批注框文本 Char"/>
    <w:basedOn w:val="17"/>
    <w:link w:val="9"/>
    <w:semiHidden/>
    <w:qFormat/>
    <w:uiPriority w:val="99"/>
    <w:rPr>
      <w:kern w:val="2"/>
      <w:sz w:val="18"/>
      <w:szCs w:val="18"/>
    </w:rPr>
  </w:style>
  <w:style w:type="character" w:customStyle="1" w:styleId="30">
    <w:name w:val="标题 1 Char"/>
    <w:basedOn w:val="17"/>
    <w:link w:val="3"/>
    <w:qFormat/>
    <w:uiPriority w:val="9"/>
    <w:rPr>
      <w:b/>
      <w:bCs/>
      <w:kern w:val="44"/>
      <w:sz w:val="44"/>
      <w:szCs w:val="44"/>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p0"/>
    <w:basedOn w:val="1"/>
    <w:qFormat/>
    <w:uiPriority w:val="0"/>
    <w:pPr>
      <w:widowControl/>
    </w:pPr>
    <w:rPr>
      <w:kern w:val="0"/>
      <w:szCs w:val="21"/>
    </w:rPr>
  </w:style>
  <w:style w:type="paragraph" w:customStyle="1" w:styleId="33">
    <w:name w:val="普通 (Web)"/>
    <w:basedOn w:val="1"/>
    <w:qFormat/>
    <w:uiPriority w:val="0"/>
    <w:pPr>
      <w:spacing w:before="100" w:beforeAutospacing="1" w:after="100" w:afterAutospacing="1"/>
    </w:pPr>
    <w:rPr>
      <w:rFonts w:ascii="宋体" w:hAnsi="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AE2A4C-46D3-4FE0-A29F-A792F4EBF3F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10</Pages>
  <Words>1996</Words>
  <Characters>2078</Characters>
  <Lines>40</Lines>
  <Paragraphs>11</Paragraphs>
  <TotalTime>1</TotalTime>
  <ScaleCrop>false</ScaleCrop>
  <LinksUpToDate>false</LinksUpToDate>
  <CharactersWithSpaces>2108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2022-03-20T12:17:00Z</dcterms:created>
  <dc:creator>Micorosoft</dc:creator>
  <cp:lastModifiedBy>Administrator</cp:lastModifiedBy>
  <dcterms:modified xsi:type="dcterms:W3CDTF">2024-11-12T07:18:31Z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C588C4162C1946C8A28B5D107612CCB6</vt:lpwstr>
  </property>
</Properties>
</file>