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53C90">
      <w:pPr>
        <w:jc w:val="center"/>
        <w:rPr>
          <w:rFonts w:hint="eastAsia" w:asciiTheme="majorEastAsia" w:hAnsiTheme="majorEastAsia" w:eastAsiaTheme="majorEastAsia" w:cstheme="majorEastAsia"/>
          <w:b/>
          <w:kern w:val="0"/>
          <w:sz w:val="36"/>
          <w:szCs w:val="36"/>
        </w:rPr>
      </w:pPr>
    </w:p>
    <w:p w14:paraId="5FFA4120">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6937943D">
      <w:pPr>
        <w:jc w:val="both"/>
        <w:rPr>
          <w:rFonts w:cs="Times New Roman" w:asciiTheme="minorEastAsia" w:hAnsiTheme="minorEastAsia"/>
          <w:b/>
          <w:kern w:val="0"/>
          <w:sz w:val="36"/>
          <w:szCs w:val="36"/>
          <w:u w:val="single"/>
        </w:rPr>
      </w:pPr>
    </w:p>
    <w:p w14:paraId="5DD80740">
      <w:pPr>
        <w:jc w:val="center"/>
        <w:rPr>
          <w:rFonts w:cs="Times New Roman" w:asciiTheme="minorEastAsia" w:hAnsiTheme="minorEastAsia"/>
          <w:b/>
          <w:kern w:val="0"/>
          <w:sz w:val="36"/>
          <w:szCs w:val="36"/>
          <w:u w:val="single"/>
        </w:rPr>
      </w:pPr>
    </w:p>
    <w:p w14:paraId="0C4BFF61">
      <w:pPr>
        <w:pageBreakBefore w:val="0"/>
        <w:widowControl/>
        <w:shd w:val="clear" w:color="auto" w:fill="FFFFFF"/>
        <w:kinsoku/>
        <w:overflowPunct/>
        <w:topLinePunct w:val="0"/>
        <w:autoSpaceDE/>
        <w:autoSpaceDN/>
        <w:bidi w:val="0"/>
        <w:adjustRightInd/>
        <w:snapToGrid/>
        <w:spacing w:line="520" w:lineRule="exact"/>
        <w:jc w:val="center"/>
        <w:outlineLvl w:val="0"/>
        <w:rPr>
          <w:rFonts w:hint="eastAsia" w:asciiTheme="majorEastAsia" w:hAnsiTheme="majorEastAsia" w:eastAsiaTheme="majorEastAsia" w:cstheme="majorEastAsia"/>
          <w:b/>
          <w:bCs/>
          <w:color w:val="000000"/>
          <w:kern w:val="0"/>
          <w:sz w:val="36"/>
          <w:szCs w:val="36"/>
          <w:highlight w:val="none"/>
        </w:rPr>
      </w:pPr>
      <w:r>
        <w:rPr>
          <w:rFonts w:hint="eastAsia" w:asciiTheme="majorEastAsia" w:hAnsiTheme="majorEastAsia" w:eastAsiaTheme="majorEastAsia" w:cstheme="majorEastAsia"/>
          <w:b/>
          <w:bCs/>
          <w:color w:val="000000"/>
          <w:kern w:val="0"/>
          <w:sz w:val="36"/>
          <w:szCs w:val="36"/>
          <w:highlight w:val="none"/>
        </w:rPr>
        <w:t>年度废乳化液、废机油、废砂轮沫及废活性炭</w:t>
      </w:r>
    </w:p>
    <w:p w14:paraId="14927EFB">
      <w:pPr>
        <w:widowControl/>
        <w:shd w:val="clear" w:color="auto" w:fill="FFFFFF"/>
        <w:spacing w:line="460" w:lineRule="exact"/>
        <w:jc w:val="center"/>
        <w:outlineLvl w:val="0"/>
        <w:rPr>
          <w:rFonts w:hint="eastAsia" w:asciiTheme="majorEastAsia" w:hAnsiTheme="majorEastAsia" w:eastAsiaTheme="majorEastAsia" w:cstheme="majorEastAsia"/>
          <w:b/>
          <w:bCs/>
          <w:color w:val="000000"/>
          <w:kern w:val="0"/>
          <w:sz w:val="36"/>
          <w:szCs w:val="36"/>
          <w:lang w:val="en-US"/>
        </w:rPr>
      </w:pPr>
      <w:r>
        <w:rPr>
          <w:rFonts w:hint="eastAsia" w:asciiTheme="majorEastAsia" w:hAnsiTheme="majorEastAsia" w:eastAsiaTheme="majorEastAsia" w:cstheme="majorEastAsia"/>
          <w:b/>
          <w:bCs/>
          <w:color w:val="000000"/>
          <w:kern w:val="0"/>
          <w:sz w:val="36"/>
          <w:szCs w:val="36"/>
          <w:highlight w:val="none"/>
        </w:rPr>
        <w:t>处置项目</w:t>
      </w:r>
      <w:r>
        <w:rPr>
          <w:rFonts w:hint="eastAsia" w:asciiTheme="majorEastAsia" w:hAnsiTheme="majorEastAsia" w:eastAsiaTheme="majorEastAsia" w:cstheme="majorEastAsia"/>
          <w:b/>
          <w:bCs w:val="0"/>
          <w:color w:val="000000"/>
          <w:kern w:val="0"/>
          <w:sz w:val="36"/>
          <w:szCs w:val="36"/>
          <w:lang w:val="en-US" w:eastAsia="zh-CN"/>
        </w:rPr>
        <w:t>采购文件</w:t>
      </w:r>
    </w:p>
    <w:p w14:paraId="4546976D">
      <w:pPr>
        <w:pStyle w:val="6"/>
        <w:rPr>
          <w:rFonts w:ascii="宋体" w:hAnsi="宋体" w:eastAsia="宋体" w:cs="宋体"/>
          <w:b/>
          <w:kern w:val="0"/>
          <w:sz w:val="36"/>
          <w:szCs w:val="36"/>
        </w:rPr>
      </w:pPr>
    </w:p>
    <w:p w14:paraId="290B1269">
      <w:pPr>
        <w:pStyle w:val="6"/>
        <w:rPr>
          <w:rFonts w:cs="Times New Roman" w:asciiTheme="minorEastAsia" w:hAnsiTheme="minorEastAsia"/>
          <w:b/>
          <w:kern w:val="0"/>
          <w:sz w:val="36"/>
          <w:szCs w:val="36"/>
        </w:rPr>
      </w:pPr>
    </w:p>
    <w:p w14:paraId="59FE008F">
      <w:pPr>
        <w:pStyle w:val="6"/>
        <w:rPr>
          <w:rFonts w:cs="Times New Roman" w:asciiTheme="minorEastAsia" w:hAnsiTheme="minorEastAsia"/>
          <w:b/>
          <w:kern w:val="0"/>
          <w:sz w:val="36"/>
          <w:szCs w:val="36"/>
        </w:rPr>
      </w:pPr>
    </w:p>
    <w:p w14:paraId="2DE47CFB">
      <w:pPr>
        <w:pStyle w:val="6"/>
        <w:rPr>
          <w:rFonts w:cs="Times New Roman" w:asciiTheme="minorEastAsia" w:hAnsiTheme="minorEastAsia"/>
          <w:b/>
          <w:kern w:val="0"/>
          <w:sz w:val="36"/>
          <w:szCs w:val="36"/>
        </w:rPr>
      </w:pPr>
    </w:p>
    <w:p w14:paraId="7A2C2F0C">
      <w:pPr>
        <w:pStyle w:val="6"/>
        <w:rPr>
          <w:rFonts w:cs="Times New Roman" w:asciiTheme="minorEastAsia" w:hAnsiTheme="minorEastAsia"/>
          <w:b/>
          <w:kern w:val="0"/>
          <w:sz w:val="36"/>
          <w:szCs w:val="36"/>
        </w:rPr>
      </w:pPr>
    </w:p>
    <w:p w14:paraId="233AD593">
      <w:pPr>
        <w:pStyle w:val="6"/>
        <w:rPr>
          <w:rFonts w:cs="Times New Roman" w:asciiTheme="minorEastAsia" w:hAnsiTheme="minorEastAsia"/>
          <w:b/>
          <w:kern w:val="0"/>
          <w:sz w:val="36"/>
          <w:szCs w:val="36"/>
        </w:rPr>
      </w:pPr>
    </w:p>
    <w:p w14:paraId="024CDCCF">
      <w:pPr>
        <w:pStyle w:val="6"/>
        <w:rPr>
          <w:rFonts w:cs="Times New Roman" w:asciiTheme="minorEastAsia" w:hAnsiTheme="minorEastAsia"/>
          <w:b/>
          <w:kern w:val="0"/>
          <w:sz w:val="36"/>
          <w:szCs w:val="36"/>
        </w:rPr>
      </w:pPr>
    </w:p>
    <w:p w14:paraId="763AC92C">
      <w:pPr>
        <w:pStyle w:val="6"/>
        <w:rPr>
          <w:rFonts w:cs="Times New Roman" w:asciiTheme="minorEastAsia" w:hAnsiTheme="minorEastAsia"/>
          <w:b/>
          <w:kern w:val="0"/>
          <w:sz w:val="36"/>
          <w:szCs w:val="36"/>
        </w:rPr>
      </w:pPr>
    </w:p>
    <w:p w14:paraId="58E95808">
      <w:pPr>
        <w:pStyle w:val="6"/>
        <w:rPr>
          <w:rFonts w:cs="Times New Roman" w:asciiTheme="minorEastAsia" w:hAnsiTheme="minorEastAsia"/>
          <w:b/>
          <w:kern w:val="0"/>
          <w:sz w:val="36"/>
          <w:szCs w:val="36"/>
        </w:rPr>
      </w:pPr>
    </w:p>
    <w:p w14:paraId="4236C89F">
      <w:pPr>
        <w:pStyle w:val="6"/>
        <w:rPr>
          <w:rFonts w:cs="Times New Roman" w:asciiTheme="minorEastAsia" w:hAnsiTheme="minorEastAsia"/>
          <w:b/>
          <w:kern w:val="0"/>
          <w:sz w:val="36"/>
          <w:szCs w:val="36"/>
        </w:rPr>
      </w:pPr>
    </w:p>
    <w:p w14:paraId="0DB164F3">
      <w:pPr>
        <w:pStyle w:val="6"/>
        <w:rPr>
          <w:rFonts w:cs="Times New Roman" w:asciiTheme="minorEastAsia" w:hAnsiTheme="minorEastAsia"/>
          <w:b/>
          <w:kern w:val="0"/>
          <w:sz w:val="36"/>
          <w:szCs w:val="36"/>
        </w:rPr>
      </w:pPr>
    </w:p>
    <w:p w14:paraId="28CFC533">
      <w:pPr>
        <w:pStyle w:val="6"/>
        <w:jc w:val="center"/>
        <w:rPr>
          <w:rFonts w:hint="default" w:cs="Times New Roman" w:asciiTheme="minorEastAsia" w:hAnsiTheme="minorEastAsia" w:eastAsiaTheme="minorEastAsia"/>
          <w:b w:val="0"/>
          <w:bCs/>
          <w:kern w:val="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Times New Roman" w:asciiTheme="minorEastAsia" w:hAnsiTheme="minorEastAsia"/>
          <w:b w:val="0"/>
          <w:bCs/>
          <w:kern w:val="0"/>
          <w:sz w:val="32"/>
          <w:szCs w:val="32"/>
        </w:rPr>
        <w:t>202</w:t>
      </w:r>
      <w:r>
        <w:rPr>
          <w:rFonts w:hint="eastAsia" w:cs="Times New Roman" w:asciiTheme="minorEastAsia" w:hAnsiTheme="minorEastAsia"/>
          <w:b w:val="0"/>
          <w:bCs/>
          <w:kern w:val="0"/>
          <w:sz w:val="32"/>
          <w:szCs w:val="32"/>
          <w:lang w:val="en-US" w:eastAsia="zh-CN"/>
        </w:rPr>
        <w:t>5</w:t>
      </w:r>
      <w:r>
        <w:rPr>
          <w:rFonts w:hint="eastAsia" w:cs="Times New Roman" w:asciiTheme="minorEastAsia" w:hAnsiTheme="minorEastAsia"/>
          <w:b w:val="0"/>
          <w:bCs/>
          <w:kern w:val="0"/>
          <w:sz w:val="32"/>
          <w:szCs w:val="32"/>
        </w:rPr>
        <w:t>.</w:t>
      </w:r>
      <w:r>
        <w:rPr>
          <w:rFonts w:hint="eastAsia" w:cs="Times New Roman" w:asciiTheme="minorEastAsia" w:hAnsiTheme="minorEastAsia"/>
          <w:b w:val="0"/>
          <w:bCs/>
          <w:kern w:val="0"/>
          <w:sz w:val="32"/>
          <w:szCs w:val="32"/>
          <w:lang w:val="en-US" w:eastAsia="zh-CN"/>
        </w:rPr>
        <w:t>2</w:t>
      </w:r>
      <w:r>
        <w:rPr>
          <w:rFonts w:hint="eastAsia" w:cs="Times New Roman" w:asciiTheme="minorEastAsia" w:hAnsiTheme="minorEastAsia"/>
          <w:b w:val="0"/>
          <w:bCs/>
          <w:kern w:val="0"/>
          <w:sz w:val="32"/>
          <w:szCs w:val="32"/>
        </w:rPr>
        <w:t>.</w:t>
      </w:r>
      <w:r>
        <w:rPr>
          <w:rFonts w:hint="eastAsia" w:cs="Times New Roman" w:asciiTheme="minorEastAsia" w:hAnsiTheme="minorEastAsia"/>
          <w:b w:val="0"/>
          <w:bCs/>
          <w:kern w:val="0"/>
          <w:sz w:val="32"/>
          <w:szCs w:val="32"/>
          <w:lang w:val="en-US" w:eastAsia="zh-CN"/>
        </w:rPr>
        <w:t>6</w:t>
      </w:r>
    </w:p>
    <w:p w14:paraId="14241B7C">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14:paraId="7222E8F8">
      <w:pPr>
        <w:adjustRightInd w:val="0"/>
        <w:snapToGrid w:val="0"/>
        <w:spacing w:line="400" w:lineRule="exact"/>
        <w:jc w:val="left"/>
        <w:textAlignment w:val="baseline"/>
        <w:rPr>
          <w:rFonts w:ascii="宋体" w:hAnsi="宋体" w:eastAsia="宋体" w:cs="Times New Roman"/>
          <w:b/>
          <w:caps/>
          <w:kern w:val="0"/>
          <w:sz w:val="24"/>
          <w:szCs w:val="24"/>
        </w:rPr>
      </w:pPr>
    </w:p>
    <w:p w14:paraId="62B72D61">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742CF0EC">
      <w:pPr>
        <w:autoSpaceDE w:val="0"/>
        <w:autoSpaceDN w:val="0"/>
        <w:adjustRightInd w:val="0"/>
        <w:spacing w:before="7" w:line="100" w:lineRule="exact"/>
        <w:jc w:val="left"/>
        <w:rPr>
          <w:rFonts w:ascii="微软雅黑" w:hAnsi="Times New Roman" w:eastAsia="微软雅黑" w:cs="微软雅黑"/>
          <w:kern w:val="0"/>
          <w:sz w:val="10"/>
          <w:szCs w:val="10"/>
        </w:rPr>
      </w:pPr>
    </w:p>
    <w:p w14:paraId="6B51030A">
      <w:pPr>
        <w:autoSpaceDE w:val="0"/>
        <w:autoSpaceDN w:val="0"/>
        <w:adjustRightInd w:val="0"/>
        <w:spacing w:line="600" w:lineRule="exact"/>
        <w:rPr>
          <w:rFonts w:ascii="微软雅黑" w:hAnsi="Times New Roman" w:eastAsia="微软雅黑" w:cs="微软雅黑"/>
          <w:kern w:val="0"/>
          <w:sz w:val="20"/>
          <w:szCs w:val="20"/>
        </w:rPr>
      </w:pPr>
    </w:p>
    <w:p w14:paraId="227A6B6B">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w:t>
      </w:r>
      <w:r>
        <w:rPr>
          <w:rFonts w:hint="eastAsia" w:ascii="微软雅黑" w:hAnsi="Times New Roman" w:eastAsia="微软雅黑" w:cs="微软雅黑"/>
          <w:kern w:val="0"/>
          <w:sz w:val="44"/>
          <w:szCs w:val="44"/>
          <w:lang w:val="en-US" w:eastAsia="zh-CN"/>
        </w:rPr>
        <w:t xml:space="preserve"> </w:t>
      </w:r>
      <w:r>
        <w:rPr>
          <w:rFonts w:hint="eastAsia" w:ascii="微软雅黑" w:hAnsi="Times New Roman" w:eastAsia="微软雅黑" w:cs="微软雅黑"/>
          <w:kern w:val="0"/>
          <w:sz w:val="44"/>
          <w:szCs w:val="44"/>
        </w:rPr>
        <w:t>应 文 件</w:t>
      </w:r>
    </w:p>
    <w:p w14:paraId="456C6513">
      <w:pPr>
        <w:autoSpaceDE w:val="0"/>
        <w:autoSpaceDN w:val="0"/>
        <w:adjustRightInd w:val="0"/>
        <w:spacing w:line="200" w:lineRule="exact"/>
        <w:jc w:val="left"/>
        <w:rPr>
          <w:rFonts w:ascii="微软雅黑" w:hAnsi="Times New Roman" w:eastAsia="微软雅黑" w:cs="微软雅黑"/>
          <w:kern w:val="0"/>
          <w:sz w:val="20"/>
          <w:szCs w:val="20"/>
        </w:rPr>
      </w:pPr>
    </w:p>
    <w:p w14:paraId="314E7D8B">
      <w:pPr>
        <w:autoSpaceDE w:val="0"/>
        <w:autoSpaceDN w:val="0"/>
        <w:adjustRightInd w:val="0"/>
        <w:spacing w:line="200" w:lineRule="exact"/>
        <w:jc w:val="left"/>
        <w:rPr>
          <w:rFonts w:ascii="微软雅黑" w:hAnsi="Times New Roman" w:eastAsia="微软雅黑" w:cs="微软雅黑"/>
          <w:kern w:val="0"/>
          <w:sz w:val="20"/>
          <w:szCs w:val="20"/>
        </w:rPr>
      </w:pPr>
    </w:p>
    <w:p w14:paraId="7EADE1DF">
      <w:pPr>
        <w:autoSpaceDE w:val="0"/>
        <w:autoSpaceDN w:val="0"/>
        <w:adjustRightInd w:val="0"/>
        <w:spacing w:line="200" w:lineRule="exact"/>
        <w:jc w:val="left"/>
        <w:rPr>
          <w:rFonts w:ascii="微软雅黑" w:hAnsi="Times New Roman" w:eastAsia="微软雅黑" w:cs="微软雅黑"/>
          <w:kern w:val="0"/>
          <w:sz w:val="20"/>
          <w:szCs w:val="20"/>
        </w:rPr>
      </w:pPr>
    </w:p>
    <w:p w14:paraId="5E53010E">
      <w:pPr>
        <w:autoSpaceDE w:val="0"/>
        <w:autoSpaceDN w:val="0"/>
        <w:adjustRightInd w:val="0"/>
        <w:spacing w:line="200" w:lineRule="exact"/>
        <w:jc w:val="left"/>
        <w:rPr>
          <w:rFonts w:ascii="微软雅黑" w:hAnsi="Times New Roman" w:eastAsia="微软雅黑" w:cs="微软雅黑"/>
          <w:kern w:val="0"/>
          <w:sz w:val="20"/>
          <w:szCs w:val="20"/>
        </w:rPr>
      </w:pPr>
    </w:p>
    <w:p w14:paraId="22183B81">
      <w:pPr>
        <w:autoSpaceDE w:val="0"/>
        <w:autoSpaceDN w:val="0"/>
        <w:adjustRightInd w:val="0"/>
        <w:spacing w:line="200" w:lineRule="exact"/>
        <w:jc w:val="left"/>
        <w:rPr>
          <w:rFonts w:ascii="微软雅黑" w:hAnsi="Times New Roman" w:eastAsia="微软雅黑" w:cs="微软雅黑"/>
          <w:kern w:val="0"/>
          <w:sz w:val="20"/>
          <w:szCs w:val="20"/>
        </w:rPr>
      </w:pPr>
    </w:p>
    <w:p w14:paraId="4A82112C">
      <w:pPr>
        <w:autoSpaceDE w:val="0"/>
        <w:autoSpaceDN w:val="0"/>
        <w:adjustRightInd w:val="0"/>
        <w:spacing w:line="200" w:lineRule="exact"/>
        <w:jc w:val="left"/>
        <w:rPr>
          <w:rFonts w:ascii="微软雅黑" w:hAnsi="Times New Roman" w:eastAsia="微软雅黑" w:cs="微软雅黑"/>
          <w:kern w:val="0"/>
          <w:sz w:val="20"/>
          <w:szCs w:val="20"/>
        </w:rPr>
      </w:pPr>
    </w:p>
    <w:p w14:paraId="104747F9">
      <w:pPr>
        <w:autoSpaceDE w:val="0"/>
        <w:autoSpaceDN w:val="0"/>
        <w:adjustRightInd w:val="0"/>
        <w:spacing w:line="200" w:lineRule="exact"/>
        <w:jc w:val="left"/>
        <w:rPr>
          <w:rFonts w:ascii="微软雅黑" w:hAnsi="Times New Roman" w:eastAsia="微软雅黑" w:cs="微软雅黑"/>
          <w:kern w:val="0"/>
          <w:sz w:val="20"/>
          <w:szCs w:val="20"/>
        </w:rPr>
      </w:pPr>
    </w:p>
    <w:p w14:paraId="3333221B">
      <w:pPr>
        <w:autoSpaceDE w:val="0"/>
        <w:autoSpaceDN w:val="0"/>
        <w:adjustRightInd w:val="0"/>
        <w:spacing w:line="200" w:lineRule="exact"/>
        <w:jc w:val="left"/>
        <w:rPr>
          <w:rFonts w:ascii="微软雅黑" w:hAnsi="Times New Roman" w:eastAsia="微软雅黑" w:cs="微软雅黑"/>
          <w:kern w:val="0"/>
          <w:sz w:val="20"/>
          <w:szCs w:val="20"/>
        </w:rPr>
      </w:pPr>
    </w:p>
    <w:p w14:paraId="53E74EB5">
      <w:pPr>
        <w:autoSpaceDE w:val="0"/>
        <w:autoSpaceDN w:val="0"/>
        <w:adjustRightInd w:val="0"/>
        <w:spacing w:line="200" w:lineRule="exact"/>
        <w:jc w:val="left"/>
        <w:rPr>
          <w:rFonts w:ascii="微软雅黑" w:hAnsi="Times New Roman" w:eastAsia="微软雅黑" w:cs="微软雅黑"/>
          <w:kern w:val="0"/>
          <w:sz w:val="20"/>
          <w:szCs w:val="20"/>
        </w:rPr>
      </w:pPr>
    </w:p>
    <w:p w14:paraId="4A77A993">
      <w:pPr>
        <w:autoSpaceDE w:val="0"/>
        <w:autoSpaceDN w:val="0"/>
        <w:adjustRightInd w:val="0"/>
        <w:spacing w:line="200" w:lineRule="exact"/>
        <w:jc w:val="left"/>
        <w:rPr>
          <w:rFonts w:ascii="微软雅黑" w:hAnsi="Times New Roman" w:eastAsia="微软雅黑" w:cs="微软雅黑"/>
          <w:kern w:val="0"/>
          <w:sz w:val="20"/>
          <w:szCs w:val="20"/>
        </w:rPr>
      </w:pPr>
    </w:p>
    <w:p w14:paraId="66A7DDD6">
      <w:pPr>
        <w:autoSpaceDE w:val="0"/>
        <w:autoSpaceDN w:val="0"/>
        <w:adjustRightInd w:val="0"/>
        <w:spacing w:line="200" w:lineRule="exact"/>
        <w:jc w:val="left"/>
        <w:rPr>
          <w:rFonts w:ascii="微软雅黑" w:hAnsi="Times New Roman" w:eastAsia="微软雅黑" w:cs="微软雅黑"/>
          <w:kern w:val="0"/>
          <w:sz w:val="20"/>
          <w:szCs w:val="20"/>
        </w:rPr>
      </w:pPr>
    </w:p>
    <w:p w14:paraId="31508C3B">
      <w:pPr>
        <w:autoSpaceDE w:val="0"/>
        <w:autoSpaceDN w:val="0"/>
        <w:adjustRightInd w:val="0"/>
        <w:spacing w:line="200" w:lineRule="exact"/>
        <w:jc w:val="left"/>
        <w:rPr>
          <w:rFonts w:ascii="微软雅黑" w:hAnsi="Times New Roman" w:eastAsia="微软雅黑" w:cs="微软雅黑"/>
          <w:kern w:val="0"/>
          <w:sz w:val="20"/>
          <w:szCs w:val="20"/>
        </w:rPr>
      </w:pPr>
    </w:p>
    <w:p w14:paraId="65A95B3C">
      <w:pPr>
        <w:autoSpaceDE w:val="0"/>
        <w:autoSpaceDN w:val="0"/>
        <w:adjustRightInd w:val="0"/>
        <w:spacing w:line="200" w:lineRule="exact"/>
        <w:jc w:val="left"/>
        <w:rPr>
          <w:rFonts w:ascii="微软雅黑" w:hAnsi="Times New Roman" w:eastAsia="微软雅黑" w:cs="微软雅黑"/>
          <w:kern w:val="0"/>
          <w:sz w:val="20"/>
          <w:szCs w:val="20"/>
        </w:rPr>
      </w:pPr>
    </w:p>
    <w:p w14:paraId="7070D1F0">
      <w:pPr>
        <w:autoSpaceDE w:val="0"/>
        <w:autoSpaceDN w:val="0"/>
        <w:adjustRightInd w:val="0"/>
        <w:spacing w:line="200" w:lineRule="exact"/>
        <w:jc w:val="left"/>
        <w:rPr>
          <w:rFonts w:ascii="微软雅黑" w:hAnsi="Times New Roman" w:eastAsia="微软雅黑" w:cs="微软雅黑"/>
          <w:kern w:val="0"/>
          <w:sz w:val="20"/>
          <w:szCs w:val="20"/>
        </w:rPr>
      </w:pPr>
    </w:p>
    <w:p w14:paraId="72419DD2">
      <w:pPr>
        <w:autoSpaceDE w:val="0"/>
        <w:autoSpaceDN w:val="0"/>
        <w:adjustRightInd w:val="0"/>
        <w:spacing w:line="200" w:lineRule="exact"/>
        <w:jc w:val="left"/>
        <w:rPr>
          <w:rFonts w:ascii="微软雅黑" w:hAnsi="Times New Roman" w:eastAsia="微软雅黑" w:cs="微软雅黑"/>
          <w:kern w:val="0"/>
          <w:sz w:val="20"/>
          <w:szCs w:val="20"/>
        </w:rPr>
      </w:pPr>
    </w:p>
    <w:p w14:paraId="24285B7D">
      <w:pPr>
        <w:autoSpaceDE w:val="0"/>
        <w:autoSpaceDN w:val="0"/>
        <w:adjustRightInd w:val="0"/>
        <w:spacing w:line="200" w:lineRule="exact"/>
        <w:jc w:val="left"/>
        <w:rPr>
          <w:rFonts w:ascii="微软雅黑" w:hAnsi="Times New Roman" w:eastAsia="微软雅黑" w:cs="微软雅黑"/>
          <w:kern w:val="0"/>
          <w:sz w:val="20"/>
          <w:szCs w:val="20"/>
        </w:rPr>
      </w:pPr>
    </w:p>
    <w:p w14:paraId="229CF20F">
      <w:pPr>
        <w:autoSpaceDE w:val="0"/>
        <w:autoSpaceDN w:val="0"/>
        <w:adjustRightInd w:val="0"/>
        <w:spacing w:line="200" w:lineRule="exact"/>
        <w:jc w:val="left"/>
        <w:rPr>
          <w:rFonts w:ascii="微软雅黑" w:hAnsi="Times New Roman" w:eastAsia="微软雅黑" w:cs="微软雅黑"/>
          <w:kern w:val="0"/>
          <w:sz w:val="20"/>
          <w:szCs w:val="20"/>
        </w:rPr>
      </w:pPr>
    </w:p>
    <w:p w14:paraId="6BD523B1">
      <w:pPr>
        <w:autoSpaceDE w:val="0"/>
        <w:autoSpaceDN w:val="0"/>
        <w:adjustRightInd w:val="0"/>
        <w:spacing w:line="200" w:lineRule="exact"/>
        <w:jc w:val="left"/>
        <w:rPr>
          <w:rFonts w:ascii="微软雅黑" w:hAnsi="Times New Roman" w:eastAsia="微软雅黑" w:cs="微软雅黑"/>
          <w:kern w:val="0"/>
          <w:sz w:val="20"/>
          <w:szCs w:val="20"/>
        </w:rPr>
      </w:pPr>
    </w:p>
    <w:p w14:paraId="5FD0C842">
      <w:pPr>
        <w:autoSpaceDE w:val="0"/>
        <w:autoSpaceDN w:val="0"/>
        <w:adjustRightInd w:val="0"/>
        <w:spacing w:line="200" w:lineRule="exact"/>
        <w:jc w:val="left"/>
        <w:rPr>
          <w:rFonts w:ascii="微软雅黑" w:hAnsi="Times New Roman" w:eastAsia="微软雅黑" w:cs="微软雅黑"/>
          <w:kern w:val="0"/>
          <w:sz w:val="20"/>
          <w:szCs w:val="20"/>
        </w:rPr>
      </w:pPr>
    </w:p>
    <w:p w14:paraId="40DC1E64">
      <w:pPr>
        <w:autoSpaceDE w:val="0"/>
        <w:autoSpaceDN w:val="0"/>
        <w:adjustRightInd w:val="0"/>
        <w:spacing w:line="200" w:lineRule="exact"/>
        <w:jc w:val="left"/>
        <w:rPr>
          <w:rFonts w:ascii="微软雅黑" w:hAnsi="Times New Roman" w:eastAsia="微软雅黑" w:cs="微软雅黑"/>
          <w:kern w:val="0"/>
          <w:sz w:val="20"/>
          <w:szCs w:val="20"/>
        </w:rPr>
      </w:pPr>
    </w:p>
    <w:p w14:paraId="5AA0BC47">
      <w:pPr>
        <w:autoSpaceDE w:val="0"/>
        <w:autoSpaceDN w:val="0"/>
        <w:adjustRightInd w:val="0"/>
        <w:spacing w:line="200" w:lineRule="exact"/>
        <w:jc w:val="left"/>
        <w:rPr>
          <w:rFonts w:ascii="微软雅黑" w:hAnsi="Times New Roman" w:eastAsia="微软雅黑" w:cs="微软雅黑"/>
          <w:kern w:val="0"/>
          <w:sz w:val="20"/>
          <w:szCs w:val="20"/>
        </w:rPr>
      </w:pPr>
    </w:p>
    <w:p w14:paraId="1E619436">
      <w:pPr>
        <w:autoSpaceDE w:val="0"/>
        <w:autoSpaceDN w:val="0"/>
        <w:adjustRightInd w:val="0"/>
        <w:spacing w:line="200" w:lineRule="exact"/>
        <w:jc w:val="left"/>
        <w:rPr>
          <w:rFonts w:ascii="微软雅黑" w:hAnsi="Times New Roman" w:eastAsia="微软雅黑" w:cs="微软雅黑"/>
          <w:kern w:val="0"/>
          <w:sz w:val="20"/>
          <w:szCs w:val="20"/>
        </w:rPr>
      </w:pPr>
    </w:p>
    <w:p w14:paraId="6044325A">
      <w:pPr>
        <w:autoSpaceDE w:val="0"/>
        <w:autoSpaceDN w:val="0"/>
        <w:adjustRightInd w:val="0"/>
        <w:spacing w:line="200" w:lineRule="exact"/>
        <w:jc w:val="left"/>
        <w:rPr>
          <w:rFonts w:ascii="微软雅黑" w:hAnsi="Times New Roman" w:eastAsia="微软雅黑" w:cs="微软雅黑"/>
          <w:kern w:val="0"/>
          <w:sz w:val="20"/>
          <w:szCs w:val="20"/>
        </w:rPr>
      </w:pPr>
    </w:p>
    <w:p w14:paraId="2815DB20">
      <w:pPr>
        <w:autoSpaceDE w:val="0"/>
        <w:autoSpaceDN w:val="0"/>
        <w:adjustRightInd w:val="0"/>
        <w:spacing w:line="200" w:lineRule="exact"/>
        <w:jc w:val="left"/>
        <w:rPr>
          <w:rFonts w:ascii="微软雅黑" w:hAnsi="Times New Roman" w:eastAsia="微软雅黑" w:cs="微软雅黑"/>
          <w:kern w:val="0"/>
          <w:sz w:val="20"/>
          <w:szCs w:val="20"/>
        </w:rPr>
      </w:pPr>
    </w:p>
    <w:p w14:paraId="0AC26437">
      <w:pPr>
        <w:autoSpaceDE w:val="0"/>
        <w:autoSpaceDN w:val="0"/>
        <w:adjustRightInd w:val="0"/>
        <w:spacing w:line="200" w:lineRule="exact"/>
        <w:jc w:val="left"/>
        <w:rPr>
          <w:rFonts w:ascii="微软雅黑" w:hAnsi="Times New Roman" w:eastAsia="微软雅黑" w:cs="微软雅黑"/>
          <w:kern w:val="0"/>
          <w:sz w:val="20"/>
          <w:szCs w:val="20"/>
        </w:rPr>
      </w:pPr>
    </w:p>
    <w:p w14:paraId="7AFFFF6B">
      <w:pPr>
        <w:autoSpaceDE w:val="0"/>
        <w:autoSpaceDN w:val="0"/>
        <w:adjustRightInd w:val="0"/>
        <w:spacing w:line="200" w:lineRule="exact"/>
        <w:jc w:val="left"/>
        <w:rPr>
          <w:rFonts w:ascii="微软雅黑" w:hAnsi="Times New Roman" w:eastAsia="微软雅黑" w:cs="微软雅黑"/>
          <w:kern w:val="0"/>
          <w:sz w:val="20"/>
          <w:szCs w:val="20"/>
        </w:rPr>
      </w:pPr>
    </w:p>
    <w:p w14:paraId="2B111B71">
      <w:pPr>
        <w:autoSpaceDE w:val="0"/>
        <w:autoSpaceDN w:val="0"/>
        <w:adjustRightInd w:val="0"/>
        <w:spacing w:line="200" w:lineRule="exact"/>
        <w:jc w:val="left"/>
        <w:rPr>
          <w:rFonts w:ascii="微软雅黑" w:hAnsi="Times New Roman" w:eastAsia="微软雅黑" w:cs="微软雅黑"/>
          <w:kern w:val="0"/>
          <w:sz w:val="20"/>
          <w:szCs w:val="20"/>
        </w:rPr>
      </w:pPr>
    </w:p>
    <w:p w14:paraId="05894B11">
      <w:pPr>
        <w:autoSpaceDE w:val="0"/>
        <w:autoSpaceDN w:val="0"/>
        <w:adjustRightInd w:val="0"/>
        <w:spacing w:line="200" w:lineRule="exact"/>
        <w:jc w:val="left"/>
        <w:rPr>
          <w:rFonts w:ascii="微软雅黑" w:hAnsi="Times New Roman" w:eastAsia="微软雅黑" w:cs="微软雅黑"/>
          <w:kern w:val="0"/>
          <w:sz w:val="20"/>
          <w:szCs w:val="20"/>
        </w:rPr>
      </w:pPr>
    </w:p>
    <w:p w14:paraId="6E20ECE9">
      <w:pPr>
        <w:autoSpaceDE w:val="0"/>
        <w:autoSpaceDN w:val="0"/>
        <w:adjustRightInd w:val="0"/>
        <w:spacing w:line="200" w:lineRule="exact"/>
        <w:jc w:val="left"/>
        <w:rPr>
          <w:rFonts w:ascii="微软雅黑" w:hAnsi="Times New Roman" w:eastAsia="微软雅黑" w:cs="微软雅黑"/>
          <w:kern w:val="0"/>
          <w:sz w:val="20"/>
          <w:szCs w:val="20"/>
        </w:rPr>
      </w:pPr>
    </w:p>
    <w:p w14:paraId="5E335402">
      <w:pPr>
        <w:autoSpaceDE w:val="0"/>
        <w:autoSpaceDN w:val="0"/>
        <w:adjustRightInd w:val="0"/>
        <w:spacing w:line="200" w:lineRule="exact"/>
        <w:jc w:val="left"/>
        <w:rPr>
          <w:rFonts w:ascii="微软雅黑" w:hAnsi="Times New Roman" w:eastAsia="微软雅黑" w:cs="微软雅黑"/>
          <w:kern w:val="0"/>
          <w:sz w:val="20"/>
          <w:szCs w:val="20"/>
        </w:rPr>
      </w:pPr>
    </w:p>
    <w:p w14:paraId="3D5ACAED">
      <w:pPr>
        <w:autoSpaceDE w:val="0"/>
        <w:autoSpaceDN w:val="0"/>
        <w:adjustRightInd w:val="0"/>
        <w:spacing w:line="200" w:lineRule="exact"/>
        <w:jc w:val="left"/>
        <w:rPr>
          <w:rFonts w:ascii="微软雅黑" w:hAnsi="Times New Roman" w:eastAsia="微软雅黑" w:cs="微软雅黑"/>
          <w:kern w:val="0"/>
          <w:sz w:val="20"/>
          <w:szCs w:val="20"/>
        </w:rPr>
      </w:pPr>
    </w:p>
    <w:p w14:paraId="3E7DFFBB">
      <w:pPr>
        <w:autoSpaceDE w:val="0"/>
        <w:autoSpaceDN w:val="0"/>
        <w:adjustRightInd w:val="0"/>
        <w:spacing w:line="200" w:lineRule="exact"/>
        <w:jc w:val="left"/>
        <w:rPr>
          <w:rFonts w:ascii="微软雅黑" w:hAnsi="Times New Roman" w:eastAsia="微软雅黑" w:cs="微软雅黑"/>
          <w:kern w:val="0"/>
          <w:sz w:val="20"/>
          <w:szCs w:val="20"/>
        </w:rPr>
      </w:pPr>
    </w:p>
    <w:p w14:paraId="49BD99B3">
      <w:pPr>
        <w:autoSpaceDE w:val="0"/>
        <w:autoSpaceDN w:val="0"/>
        <w:adjustRightInd w:val="0"/>
        <w:spacing w:line="200" w:lineRule="exact"/>
        <w:jc w:val="left"/>
        <w:rPr>
          <w:rFonts w:ascii="微软雅黑" w:hAnsi="Times New Roman" w:eastAsia="微软雅黑" w:cs="微软雅黑"/>
          <w:kern w:val="0"/>
          <w:sz w:val="20"/>
          <w:szCs w:val="20"/>
        </w:rPr>
      </w:pPr>
    </w:p>
    <w:p w14:paraId="7049F929">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16C71374">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7A28845E">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50DFF587">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735E2FDA">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6EE09864">
      <w:pPr>
        <w:pStyle w:val="3"/>
        <w:pageBreakBefore w:val="0"/>
        <w:kinsoku/>
        <w:overflowPunct/>
        <w:topLinePunct w:val="0"/>
        <w:autoSpaceDE/>
        <w:autoSpaceDN/>
        <w:bidi w:val="0"/>
        <w:spacing w:line="50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14:paraId="722DEA8C">
      <w:pPr>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kern w:val="20"/>
          <w:sz w:val="24"/>
          <w:szCs w:val="24"/>
          <w:lang w:val="zh-CN"/>
        </w:rPr>
      </w:pPr>
      <w:r>
        <w:rPr>
          <w:rFonts w:hint="eastAsia" w:ascii="宋体" w:hAnsi="宋体" w:eastAsia="宋体" w:cs="宋体"/>
          <w:sz w:val="24"/>
          <w:szCs w:val="24"/>
        </w:rPr>
        <w:t>1.</w:t>
      </w:r>
      <w:r>
        <w:rPr>
          <w:rFonts w:hint="eastAsia" w:ascii="宋体" w:hAnsi="宋体" w:eastAsia="宋体" w:cs="宋体"/>
          <w:kern w:val="20"/>
          <w:sz w:val="24"/>
          <w:szCs w:val="24"/>
          <w:lang w:val="zh-CN"/>
        </w:rPr>
        <w:t>需提供采购文件规定的全部响应文件，包括响应文件正本1份、副本2份，可以把正副本装在一个档案袋里，白纸封套密封处加盖公章，</w:t>
      </w:r>
      <w:r>
        <w:rPr>
          <w:rFonts w:hint="eastAsia" w:ascii="宋体" w:hAnsi="宋体" w:eastAsia="宋体" w:cs="宋体"/>
          <w:kern w:val="20"/>
          <w:sz w:val="24"/>
          <w:szCs w:val="24"/>
          <w:u w:val="single"/>
          <w:lang w:val="en-US" w:eastAsia="zh-CN"/>
        </w:rPr>
        <w:t>响应文件必须胶装</w:t>
      </w:r>
      <w:r>
        <w:rPr>
          <w:rFonts w:hint="eastAsia" w:ascii="宋体" w:hAnsi="宋体" w:eastAsia="宋体" w:cs="宋体"/>
          <w:kern w:val="20"/>
          <w:sz w:val="24"/>
          <w:szCs w:val="24"/>
          <w:lang w:val="zh-CN"/>
        </w:rPr>
        <w:t>。</w:t>
      </w:r>
    </w:p>
    <w:p w14:paraId="44D58A11">
      <w:pPr>
        <w:pStyle w:val="3"/>
        <w:pageBreakBefore w:val="0"/>
        <w:kinsoku/>
        <w:wordWrap/>
        <w:overflowPunct/>
        <w:topLinePunct w:val="0"/>
        <w:autoSpaceDE/>
        <w:autoSpaceDN/>
        <w:bidi w:val="0"/>
        <w:spacing w:line="5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color w:val="000000"/>
          <w:kern w:val="0"/>
          <w:sz w:val="24"/>
          <w:szCs w:val="24"/>
        </w:rPr>
        <w:t>在密封响应文件外侧</w:t>
      </w:r>
      <w:r>
        <w:rPr>
          <w:rFonts w:hint="eastAsia" w:ascii="宋体" w:hAnsi="宋体" w:eastAsia="宋体" w:cs="宋体"/>
          <w:kern w:val="20"/>
          <w:sz w:val="24"/>
          <w:szCs w:val="24"/>
          <w:lang w:val="zh-CN"/>
        </w:rPr>
        <w:t>正面粘贴封皮，注明</w:t>
      </w:r>
      <w:r>
        <w:rPr>
          <w:rFonts w:hint="eastAsia" w:ascii="宋体" w:hAnsi="宋体" w:eastAsia="宋体" w:cs="宋体"/>
          <w:color w:val="000000"/>
          <w:kern w:val="0"/>
          <w:sz w:val="24"/>
          <w:szCs w:val="24"/>
        </w:rPr>
        <w:t>采购项目名称、编号、响应人名称、联系电话和封袋日期</w:t>
      </w:r>
      <w:r>
        <w:rPr>
          <w:rFonts w:hint="eastAsia" w:ascii="宋体" w:hAnsi="宋体" w:eastAsia="宋体" w:cs="宋体"/>
          <w:kern w:val="20"/>
          <w:sz w:val="24"/>
          <w:szCs w:val="24"/>
          <w:lang w:val="zh-CN"/>
        </w:rPr>
        <w:t>。</w:t>
      </w:r>
    </w:p>
    <w:p w14:paraId="09EA70F4">
      <w:pPr>
        <w:pStyle w:val="9"/>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3.响应文件必须按要求密封完好，逾期送达的或者未送达指定地点的响应文件，采购人不予受理。</w:t>
      </w:r>
    </w:p>
    <w:p w14:paraId="14229ED7">
      <w:pPr>
        <w:pStyle w:val="9"/>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4.响应供应商满足以下条件：</w:t>
      </w:r>
    </w:p>
    <w:p w14:paraId="2D65F24D">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（1）依法设立：响应方须为中华人民共和国境内依法注册的法人或其他组织，具有独立承担民事责任的能力</w:t>
      </w:r>
      <w:r>
        <w:rPr>
          <w:rFonts w:hint="eastAsia" w:ascii="宋体" w:hAnsi="宋体" w:eastAsia="宋体" w:cs="宋体"/>
          <w:i w:val="0"/>
          <w:iCs w:val="0"/>
          <w:caps w:val="0"/>
          <w:color w:val="auto"/>
          <w:spacing w:val="0"/>
          <w:sz w:val="24"/>
          <w:szCs w:val="24"/>
          <w:shd w:val="clear" w:fill="FFFFFF"/>
          <w:lang w:eastAsia="zh-CN"/>
        </w:rPr>
        <w:t>；</w:t>
      </w:r>
    </w:p>
    <w:p w14:paraId="272E5114">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（2）资质要求：响应方必须具有《危险废物经营许可证》，且在有效期内，经营范围包括以上四项危险废物</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具有</w:t>
      </w:r>
      <w:r>
        <w:rPr>
          <w:rFonts w:hint="eastAsia" w:ascii="宋体" w:hAnsi="宋体" w:eastAsia="宋体" w:cs="宋体"/>
          <w:i w:val="0"/>
          <w:iCs w:val="0"/>
          <w:caps w:val="0"/>
          <w:color w:val="auto"/>
          <w:spacing w:val="0"/>
          <w:sz w:val="24"/>
          <w:szCs w:val="24"/>
          <w:shd w:val="clear" w:fill="FFFFFF"/>
        </w:rPr>
        <w:t>履行合同的能力</w:t>
      </w:r>
      <w:r>
        <w:rPr>
          <w:rFonts w:hint="eastAsia" w:ascii="宋体" w:hAnsi="宋体" w:eastAsia="宋体" w:cs="宋体"/>
          <w:i w:val="0"/>
          <w:iCs w:val="0"/>
          <w:caps w:val="0"/>
          <w:color w:val="auto"/>
          <w:spacing w:val="0"/>
          <w:sz w:val="24"/>
          <w:szCs w:val="24"/>
          <w:shd w:val="clear" w:fill="FFFFFF"/>
          <w:lang w:eastAsia="zh-CN"/>
        </w:rPr>
        <w:t>；</w:t>
      </w:r>
    </w:p>
    <w:p w14:paraId="38DA519A">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供应商必须</w:t>
      </w:r>
      <w:r>
        <w:rPr>
          <w:rFonts w:hint="eastAsia" w:ascii="宋体" w:hAnsi="宋体" w:eastAsia="宋体" w:cs="宋体"/>
          <w:i w:val="0"/>
          <w:iCs w:val="0"/>
          <w:caps w:val="0"/>
          <w:color w:val="auto"/>
          <w:spacing w:val="0"/>
          <w:sz w:val="24"/>
          <w:szCs w:val="24"/>
          <w:shd w:val="clear" w:fill="FFFFFF"/>
          <w:lang w:eastAsia="zh-CN"/>
        </w:rPr>
        <w:t>按照</w:t>
      </w:r>
      <w:r>
        <w:rPr>
          <w:rFonts w:hint="eastAsia" w:ascii="宋体" w:hAnsi="宋体" w:eastAsia="宋体" w:cs="宋体"/>
          <w:i w:val="0"/>
          <w:iCs w:val="0"/>
          <w:caps w:val="0"/>
          <w:color w:val="auto"/>
          <w:spacing w:val="0"/>
          <w:sz w:val="24"/>
          <w:szCs w:val="24"/>
          <w:shd w:val="clear" w:fill="FFFFFF"/>
        </w:rPr>
        <w:t>国家和地方现行</w:t>
      </w:r>
      <w:r>
        <w:rPr>
          <w:rFonts w:hint="eastAsia" w:ascii="宋体" w:hAnsi="宋体" w:eastAsia="宋体" w:cs="宋体"/>
          <w:i w:val="0"/>
          <w:iCs w:val="0"/>
          <w:caps w:val="0"/>
          <w:color w:val="auto"/>
          <w:spacing w:val="0"/>
          <w:sz w:val="24"/>
          <w:szCs w:val="24"/>
          <w:shd w:val="clear" w:fill="FFFFFF"/>
          <w:lang w:eastAsia="zh-CN"/>
        </w:rPr>
        <w:t>法律法规</w:t>
      </w:r>
      <w:r>
        <w:rPr>
          <w:rFonts w:hint="eastAsia" w:ascii="宋体" w:hAnsi="宋体" w:eastAsia="宋体" w:cs="宋体"/>
          <w:i w:val="0"/>
          <w:iCs w:val="0"/>
          <w:caps w:val="0"/>
          <w:color w:val="auto"/>
          <w:spacing w:val="0"/>
          <w:sz w:val="24"/>
          <w:szCs w:val="24"/>
          <w:shd w:val="clear" w:fill="FFFFFF"/>
        </w:rPr>
        <w:t>及标准进行收集、运输、储存、处置和利用危险废物，并确保危险废物不对环境造成二次污染，不直接流入市场或社会中；</w:t>
      </w:r>
    </w:p>
    <w:p w14:paraId="5F3B909C">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（4）供应商免费提供专用容器，并按我方提出要求5日内安排专人提供危险废物的清运服务；</w:t>
      </w:r>
    </w:p>
    <w:p w14:paraId="11A254AF">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（5）清理和收集后的危险废物运输所用车辆必须具有危险品运输资质，并提供相应的运输应急预案；</w:t>
      </w:r>
    </w:p>
    <w:p w14:paraId="5E4E235D">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）财务要求：</w:t>
      </w:r>
      <w:r>
        <w:rPr>
          <w:rFonts w:hint="eastAsia" w:ascii="宋体" w:hAnsi="宋体" w:eastAsia="宋体" w:cs="宋体"/>
          <w:color w:val="auto"/>
          <w:sz w:val="24"/>
          <w:szCs w:val="24"/>
          <w:highlight w:val="none"/>
          <w:u w:val="none"/>
        </w:rPr>
        <w:t>供应商具有依法缴纳税收和社保</w:t>
      </w:r>
      <w:r>
        <w:rPr>
          <w:rFonts w:hint="eastAsia" w:ascii="宋体" w:hAnsi="宋体" w:eastAsia="宋体" w:cs="宋体"/>
          <w:color w:val="auto"/>
          <w:sz w:val="24"/>
          <w:szCs w:val="24"/>
          <w:highlight w:val="none"/>
          <w:u w:val="none"/>
          <w:lang w:eastAsia="zh-CN"/>
        </w:rPr>
        <w:t>的良好纪录，</w:t>
      </w:r>
      <w:r>
        <w:rPr>
          <w:rFonts w:hint="eastAsia" w:ascii="宋体" w:hAnsi="宋体" w:eastAsia="宋体" w:cs="宋体"/>
          <w:i w:val="0"/>
          <w:iCs w:val="0"/>
          <w:caps w:val="0"/>
          <w:color w:val="auto"/>
          <w:spacing w:val="0"/>
          <w:sz w:val="24"/>
          <w:szCs w:val="24"/>
          <w:shd w:val="clear" w:fill="FFFFFF"/>
        </w:rPr>
        <w:t>须具备与该项目规模匹配的资金规模，并在人员、设备、资金等方面具有保障如期完工等承担采购项目的能力</w:t>
      </w:r>
      <w:r>
        <w:rPr>
          <w:rFonts w:hint="eastAsia" w:ascii="宋体" w:hAnsi="宋体" w:eastAsia="宋体" w:cs="宋体"/>
          <w:i w:val="0"/>
          <w:iCs w:val="0"/>
          <w:caps w:val="0"/>
          <w:color w:val="auto"/>
          <w:spacing w:val="0"/>
          <w:sz w:val="24"/>
          <w:szCs w:val="24"/>
          <w:shd w:val="clear" w:fill="FFFFFF"/>
          <w:lang w:eastAsia="zh-CN"/>
        </w:rPr>
        <w:t>；</w:t>
      </w:r>
    </w:p>
    <w:p w14:paraId="4A7CEDF4">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（7）结算方式：以“危险废物转移联单”填写的危险废物类别和实际称重按成交价格进行结算。</w:t>
      </w:r>
    </w:p>
    <w:p w14:paraId="52280E9D">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）业绩要求：最近两年有</w:t>
      </w:r>
      <w:r>
        <w:rPr>
          <w:rFonts w:hint="eastAsia" w:ascii="宋体" w:hAnsi="宋体" w:eastAsia="宋体" w:cs="宋体"/>
          <w:i w:val="0"/>
          <w:iCs w:val="0"/>
          <w:caps w:val="0"/>
          <w:color w:val="auto"/>
          <w:spacing w:val="0"/>
          <w:sz w:val="24"/>
          <w:szCs w:val="24"/>
          <w:highlight w:val="none"/>
          <w:shd w:val="clear" w:fill="FFFFFF"/>
          <w:lang w:val="en-US" w:eastAsia="zh-CN"/>
        </w:rPr>
        <w:t>危废物</w:t>
      </w:r>
      <w:r>
        <w:rPr>
          <w:rFonts w:hint="eastAsia" w:ascii="宋体" w:hAnsi="宋体" w:eastAsia="宋体" w:cs="宋体"/>
          <w:i w:val="0"/>
          <w:iCs w:val="0"/>
          <w:caps w:val="0"/>
          <w:color w:val="auto"/>
          <w:spacing w:val="0"/>
          <w:sz w:val="24"/>
          <w:szCs w:val="24"/>
          <w:highlight w:val="none"/>
          <w:shd w:val="clear" w:fill="FFFFFF"/>
        </w:rPr>
        <w:t>回收的业务，需提供合同证明</w:t>
      </w:r>
      <w:r>
        <w:rPr>
          <w:rFonts w:hint="eastAsia" w:ascii="宋体" w:hAnsi="宋体" w:eastAsia="宋体" w:cs="宋体"/>
          <w:i w:val="0"/>
          <w:iCs w:val="0"/>
          <w:caps w:val="0"/>
          <w:color w:val="auto"/>
          <w:spacing w:val="0"/>
          <w:sz w:val="24"/>
          <w:szCs w:val="24"/>
          <w:highlight w:val="none"/>
          <w:shd w:val="clear" w:fill="FFFFFF"/>
          <w:lang w:eastAsia="zh-CN"/>
        </w:rPr>
        <w:t>；</w:t>
      </w:r>
    </w:p>
    <w:p w14:paraId="239726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）报价委托：如报价人代表不是法人代表，须持有《法人代表授权书》</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被授权人身份证复印件并加盖公章</w:t>
      </w:r>
      <w:r>
        <w:rPr>
          <w:rFonts w:hint="eastAsia" w:ascii="宋体" w:hAnsi="宋体" w:eastAsia="宋体" w:cs="宋体"/>
          <w:i w:val="0"/>
          <w:iCs w:val="0"/>
          <w:caps w:val="0"/>
          <w:color w:val="auto"/>
          <w:spacing w:val="0"/>
          <w:sz w:val="24"/>
          <w:szCs w:val="24"/>
          <w:highlight w:val="none"/>
          <w:shd w:val="clear" w:fill="FFFFFF"/>
          <w:lang w:eastAsia="zh-CN"/>
        </w:rPr>
        <w:t>；</w:t>
      </w:r>
    </w:p>
    <w:p w14:paraId="3A6BD919">
      <w:pPr>
        <w:pStyle w:val="18"/>
        <w:pageBreakBefore w:val="0"/>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）其他要求：</w:t>
      </w:r>
      <w:r>
        <w:rPr>
          <w:rFonts w:hint="eastAsia" w:ascii="宋体" w:hAnsi="宋体" w:eastAsia="宋体" w:cs="宋体"/>
          <w:color w:val="auto"/>
          <w:sz w:val="24"/>
          <w:szCs w:val="24"/>
          <w:highlight w:val="none"/>
          <w:u w:val="none"/>
        </w:rPr>
        <w:t>供应商</w:t>
      </w:r>
      <w:r>
        <w:rPr>
          <w:rFonts w:hint="eastAsia" w:ascii="宋体" w:hAnsi="宋体" w:eastAsia="宋体" w:cs="宋体"/>
          <w:i w:val="0"/>
          <w:iCs w:val="0"/>
          <w:caps w:val="0"/>
          <w:color w:val="auto"/>
          <w:spacing w:val="0"/>
          <w:sz w:val="24"/>
          <w:szCs w:val="24"/>
          <w:u w:val="none"/>
          <w:shd w:val="clear" w:fill="FFFFFF"/>
          <w:lang w:val="en-US" w:eastAsia="zh-CN"/>
        </w:rPr>
        <w:t>应</w:t>
      </w:r>
      <w:r>
        <w:rPr>
          <w:rFonts w:hint="eastAsia" w:ascii="宋体" w:hAnsi="宋体" w:eastAsia="宋体" w:cs="宋体"/>
          <w:i w:val="0"/>
          <w:iCs w:val="0"/>
          <w:caps w:val="0"/>
          <w:color w:val="auto"/>
          <w:spacing w:val="0"/>
          <w:sz w:val="24"/>
          <w:szCs w:val="24"/>
          <w:shd w:val="clear" w:fill="FFFFFF"/>
        </w:rPr>
        <w:t>就本次采购的</w:t>
      </w:r>
      <w:r>
        <w:rPr>
          <w:rFonts w:hint="eastAsia" w:ascii="宋体" w:hAnsi="宋体" w:eastAsia="宋体" w:cs="宋体"/>
          <w:i w:val="0"/>
          <w:iCs w:val="0"/>
          <w:caps w:val="0"/>
          <w:color w:val="auto"/>
          <w:spacing w:val="0"/>
          <w:sz w:val="24"/>
          <w:szCs w:val="24"/>
          <w:shd w:val="clear" w:fill="FFFFFF"/>
          <w:lang w:val="en-US" w:eastAsia="zh-CN"/>
        </w:rPr>
        <w:t>内容</w:t>
      </w:r>
      <w:r>
        <w:rPr>
          <w:rFonts w:hint="eastAsia" w:ascii="宋体" w:hAnsi="宋体" w:eastAsia="宋体" w:cs="宋体"/>
          <w:i w:val="0"/>
          <w:iCs w:val="0"/>
          <w:caps w:val="0"/>
          <w:color w:val="auto"/>
          <w:spacing w:val="0"/>
          <w:sz w:val="24"/>
          <w:szCs w:val="24"/>
          <w:shd w:val="clear" w:fill="FFFFFF"/>
        </w:rPr>
        <w:t>全部应答</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且与需求方及其所属单位不存在未清纠纷。</w:t>
      </w:r>
    </w:p>
    <w:p w14:paraId="3E0C56FA">
      <w:pPr>
        <w:pStyle w:val="9"/>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shd w:val="clear" w:color="auto" w:fill="FFFFFF"/>
        </w:rPr>
        <w:t>供应商不得存在下列情形之一：</w:t>
      </w:r>
    </w:p>
    <w:p w14:paraId="0815E1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（1）单位负责人为同一人或者存在控股、管理关系的不同单位，不得参加同一项目分包或者未分包的同一采购项目的采购活动；</w:t>
      </w:r>
    </w:p>
    <w:p w14:paraId="6CD6BF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（2）被“信用中国”网站（www.creditchina.gov.cn）列入失信被执行人和重大税收违法案件当事人名单的供应商，不得参与项目的采购活动；</w:t>
      </w:r>
    </w:p>
    <w:p w14:paraId="668A9C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供应商在参加本项目采购活动前三年内，在经营活动中有重大违法记录；</w:t>
      </w:r>
      <w:r>
        <w:rPr>
          <w:rFonts w:hint="eastAsia" w:ascii="宋体" w:hAnsi="宋体" w:eastAsia="宋体" w:cs="宋体"/>
          <w:color w:val="auto"/>
          <w:sz w:val="24"/>
          <w:szCs w:val="24"/>
          <w:highlight w:val="none"/>
        </w:rPr>
        <w:t>处于被责令停产停业、暂扣或者吊销执照、暂扣或者吊销许可证、吊销资质证书状态</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shd w:val="clear" w:fill="FFFFFF"/>
        </w:rPr>
        <w:t>不得参与项目的采购活动；</w:t>
      </w:r>
      <w:r>
        <w:rPr>
          <w:rFonts w:hint="eastAsia" w:ascii="宋体" w:hAnsi="宋体" w:eastAsia="宋体" w:cs="宋体"/>
          <w:color w:val="auto"/>
          <w:sz w:val="24"/>
          <w:szCs w:val="24"/>
          <w:highlight w:val="none"/>
        </w:rPr>
        <w:t xml:space="preserve"> </w:t>
      </w:r>
    </w:p>
    <w:p w14:paraId="7CD04E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）因执行通用技术集团系统内采购项目中发生过严重违约行为或被列入通用技术集团供应商管理黑名单的，不得参与项目的采购活动；</w:t>
      </w:r>
    </w:p>
    <w:p w14:paraId="34EF1621">
      <w:pPr>
        <w:pStyle w:val="18"/>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）进入清算程序，或被宣告破产，或其他丧失履约能力的情形；</w:t>
      </w:r>
    </w:p>
    <w:p w14:paraId="267C6D2B">
      <w:pPr>
        <w:pStyle w:val="18"/>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）与采购人存在可能影响采购公正性的利害关系；</w:t>
      </w:r>
    </w:p>
    <w:p w14:paraId="7CEB67F8">
      <w:pPr>
        <w:pStyle w:val="18"/>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）国家有关法律法规禁止的情形。</w:t>
      </w:r>
    </w:p>
    <w:p w14:paraId="3CAF1AC1">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bCs/>
          <w:sz w:val="28"/>
          <w:szCs w:val="28"/>
        </w:rPr>
        <w:t>三、</w:t>
      </w:r>
      <w:r>
        <w:rPr>
          <w:rFonts w:hint="eastAsia" w:ascii="宋体" w:hAnsi="宋体" w:eastAsia="宋体" w:cs="宋体"/>
          <w:b/>
          <w:bCs/>
          <w:color w:val="000000"/>
          <w:kern w:val="0"/>
          <w:sz w:val="28"/>
          <w:szCs w:val="28"/>
          <w:highlight w:val="none"/>
          <w:lang w:val="en-US" w:eastAsia="zh-CN"/>
        </w:rPr>
        <w:t>年度危废物处置项目方案</w:t>
      </w:r>
    </w:p>
    <w:p w14:paraId="3BCD572F">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cs="宋体"/>
          <w:b w:val="0"/>
          <w:bCs w:val="0"/>
          <w:sz w:val="24"/>
          <w:szCs w:val="24"/>
          <w:highlight w:val="none"/>
          <w:lang w:val="en-US" w:eastAsia="zh-CN"/>
        </w:rPr>
        <w:t>危废物</w:t>
      </w:r>
      <w:r>
        <w:rPr>
          <w:rFonts w:hint="eastAsia" w:ascii="宋体" w:hAnsi="宋体" w:eastAsia="宋体" w:cs="宋体"/>
          <w:b w:val="0"/>
          <w:bCs w:val="0"/>
          <w:sz w:val="24"/>
          <w:szCs w:val="24"/>
          <w:highlight w:val="none"/>
          <w:lang w:val="en-US" w:eastAsia="zh-CN"/>
        </w:rPr>
        <w:t>明细：</w:t>
      </w:r>
    </w:p>
    <w:tbl>
      <w:tblPr>
        <w:tblStyle w:val="10"/>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5"/>
        <w:gridCol w:w="1650"/>
        <w:gridCol w:w="1696"/>
        <w:gridCol w:w="1465"/>
        <w:gridCol w:w="1304"/>
        <w:gridCol w:w="1558"/>
      </w:tblGrid>
      <w:tr w14:paraId="2717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655" w:type="dxa"/>
            <w:tcBorders>
              <w:top w:val="single" w:color="auto" w:sz="4" w:space="0"/>
              <w:left w:val="single" w:color="auto" w:sz="4" w:space="0"/>
              <w:bottom w:val="single" w:color="auto" w:sz="4" w:space="0"/>
              <w:right w:val="single" w:color="auto" w:sz="4" w:space="0"/>
            </w:tcBorders>
            <w:shd w:val="clear" w:color="auto" w:fill="C7DAF1" w:themeFill="text2" w:themeFillTint="32"/>
            <w:noWrap/>
            <w:tcMar>
              <w:top w:w="15" w:type="dxa"/>
              <w:left w:w="15" w:type="dxa"/>
              <w:right w:w="15" w:type="dxa"/>
            </w:tcMar>
            <w:vAlign w:val="center"/>
          </w:tcPr>
          <w:p w14:paraId="63BDDFD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序号</w:t>
            </w:r>
          </w:p>
        </w:tc>
        <w:tc>
          <w:tcPr>
            <w:tcW w:w="1650" w:type="dxa"/>
            <w:tcBorders>
              <w:top w:val="single" w:color="auto" w:sz="4" w:space="0"/>
              <w:left w:val="single" w:color="auto" w:sz="4" w:space="0"/>
              <w:bottom w:val="single" w:color="auto" w:sz="4" w:space="0"/>
              <w:right w:val="single" w:color="auto" w:sz="4" w:space="0"/>
            </w:tcBorders>
            <w:shd w:val="clear" w:color="auto" w:fill="C7DAF1" w:themeFill="text2" w:themeFillTint="32"/>
            <w:noWrap/>
            <w:tcMar>
              <w:top w:w="15" w:type="dxa"/>
              <w:left w:w="15" w:type="dxa"/>
              <w:right w:w="15" w:type="dxa"/>
            </w:tcMar>
            <w:vAlign w:val="center"/>
          </w:tcPr>
          <w:p w14:paraId="1A60FC7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名称</w:t>
            </w:r>
          </w:p>
        </w:tc>
        <w:tc>
          <w:tcPr>
            <w:tcW w:w="1696" w:type="dxa"/>
            <w:tcBorders>
              <w:top w:val="single" w:color="auto" w:sz="4" w:space="0"/>
              <w:left w:val="single" w:color="auto" w:sz="4" w:space="0"/>
              <w:bottom w:val="single" w:color="auto" w:sz="4" w:space="0"/>
              <w:right w:val="single" w:color="auto" w:sz="4" w:space="0"/>
            </w:tcBorders>
            <w:shd w:val="clear" w:color="auto" w:fill="C7DAF1" w:themeFill="text2" w:themeFillTint="32"/>
            <w:noWrap/>
            <w:tcMar>
              <w:top w:w="15" w:type="dxa"/>
              <w:left w:w="15" w:type="dxa"/>
              <w:right w:w="15" w:type="dxa"/>
            </w:tcMar>
            <w:vAlign w:val="center"/>
          </w:tcPr>
          <w:p w14:paraId="57525FF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i w:val="0"/>
                <w:color w:val="auto"/>
                <w:kern w:val="0"/>
                <w:sz w:val="18"/>
                <w:szCs w:val="18"/>
                <w:u w:val="none"/>
                <w:lang w:val="en-US" w:eastAsia="zh-CN" w:bidi="ar"/>
              </w:rPr>
              <w:t>年度预计危废物</w:t>
            </w:r>
          </w:p>
          <w:p w14:paraId="26E50FC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sz w:val="18"/>
                <w:szCs w:val="18"/>
                <w:u w:val="none"/>
              </w:rPr>
            </w:pPr>
            <w:r>
              <w:rPr>
                <w:rFonts w:hint="eastAsia" w:ascii="宋体" w:hAnsi="宋体" w:eastAsia="宋体" w:cs="宋体"/>
                <w:b/>
                <w:bCs/>
                <w:i w:val="0"/>
                <w:color w:val="auto"/>
                <w:kern w:val="0"/>
                <w:sz w:val="18"/>
                <w:szCs w:val="18"/>
                <w:u w:val="none"/>
                <w:lang w:val="en-US" w:eastAsia="zh-CN" w:bidi="ar"/>
              </w:rPr>
              <w:t>重量（吨）</w:t>
            </w:r>
          </w:p>
        </w:tc>
        <w:tc>
          <w:tcPr>
            <w:tcW w:w="1465" w:type="dxa"/>
            <w:tcBorders>
              <w:top w:val="single" w:color="auto" w:sz="4" w:space="0"/>
              <w:left w:val="single" w:color="auto" w:sz="4" w:space="0"/>
              <w:bottom w:val="single" w:color="auto" w:sz="4" w:space="0"/>
              <w:right w:val="single" w:color="auto" w:sz="4" w:space="0"/>
            </w:tcBorders>
            <w:shd w:val="clear" w:color="auto" w:fill="C7DAF1" w:themeFill="text2" w:themeFillTint="32"/>
            <w:noWrap/>
            <w:tcMar>
              <w:top w:w="15" w:type="dxa"/>
              <w:left w:w="15" w:type="dxa"/>
              <w:right w:w="15" w:type="dxa"/>
            </w:tcMar>
            <w:vAlign w:val="center"/>
          </w:tcPr>
          <w:p w14:paraId="341AB64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sz w:val="18"/>
                <w:szCs w:val="18"/>
              </w:rPr>
              <w:t>废物代码</w:t>
            </w:r>
          </w:p>
        </w:tc>
        <w:tc>
          <w:tcPr>
            <w:tcW w:w="1304" w:type="dxa"/>
            <w:tcBorders>
              <w:top w:val="single" w:color="auto" w:sz="4" w:space="0"/>
              <w:left w:val="single" w:color="auto" w:sz="4" w:space="0"/>
              <w:bottom w:val="single" w:color="auto" w:sz="4" w:space="0"/>
              <w:right w:val="single" w:color="auto" w:sz="4" w:space="0"/>
            </w:tcBorders>
            <w:shd w:val="clear" w:color="auto" w:fill="C7DAF1" w:themeFill="text2" w:themeFillTint="32"/>
            <w:noWrap/>
            <w:tcMar>
              <w:top w:w="15" w:type="dxa"/>
              <w:left w:w="15" w:type="dxa"/>
              <w:right w:w="15" w:type="dxa"/>
            </w:tcMar>
            <w:vAlign w:val="center"/>
          </w:tcPr>
          <w:p w14:paraId="34180AC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i w:val="0"/>
                <w:color w:val="auto"/>
                <w:kern w:val="0"/>
                <w:sz w:val="18"/>
                <w:szCs w:val="18"/>
                <w:u w:val="none"/>
                <w:lang w:val="en-US" w:eastAsia="zh-CN" w:bidi="ar"/>
              </w:rPr>
              <w:t>交货期</w:t>
            </w:r>
          </w:p>
        </w:tc>
        <w:tc>
          <w:tcPr>
            <w:tcW w:w="1558" w:type="dxa"/>
            <w:tcBorders>
              <w:top w:val="single" w:color="auto" w:sz="4" w:space="0"/>
              <w:left w:val="single" w:color="auto" w:sz="4" w:space="0"/>
              <w:bottom w:val="single" w:color="auto" w:sz="4" w:space="0"/>
              <w:right w:val="single" w:color="auto" w:sz="4" w:space="0"/>
            </w:tcBorders>
            <w:shd w:val="clear" w:color="auto" w:fill="C7DAF1" w:themeFill="text2" w:themeFillTint="32"/>
            <w:noWrap/>
            <w:tcMar>
              <w:top w:w="15" w:type="dxa"/>
              <w:left w:w="15" w:type="dxa"/>
              <w:right w:w="15" w:type="dxa"/>
            </w:tcMar>
            <w:vAlign w:val="center"/>
          </w:tcPr>
          <w:p w14:paraId="66D5FD9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i w:val="0"/>
                <w:color w:val="auto"/>
                <w:kern w:val="0"/>
                <w:sz w:val="18"/>
                <w:szCs w:val="18"/>
                <w:u w:val="none"/>
                <w:lang w:val="en-US" w:eastAsia="zh-CN" w:bidi="ar"/>
              </w:rPr>
              <w:t>交货地点</w:t>
            </w:r>
          </w:p>
        </w:tc>
      </w:tr>
      <w:tr w14:paraId="795D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6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1E34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6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6A32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废机油</w:t>
            </w:r>
          </w:p>
        </w:tc>
        <w:tc>
          <w:tcPr>
            <w:tcW w:w="16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01B3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10</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603E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900-201-08</w:t>
            </w:r>
          </w:p>
        </w:tc>
        <w:tc>
          <w:tcPr>
            <w:tcW w:w="1304"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DD4A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现场检验交货</w:t>
            </w:r>
          </w:p>
        </w:tc>
        <w:tc>
          <w:tcPr>
            <w:tcW w:w="155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A5A7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采购人指定地点</w:t>
            </w:r>
          </w:p>
        </w:tc>
      </w:tr>
      <w:tr w14:paraId="2889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6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780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65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A12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废乳化液</w:t>
            </w:r>
          </w:p>
        </w:tc>
        <w:tc>
          <w:tcPr>
            <w:tcW w:w="1696"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A71240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20</w:t>
            </w:r>
          </w:p>
        </w:tc>
        <w:tc>
          <w:tcPr>
            <w:tcW w:w="14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A91237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900-006-09</w:t>
            </w:r>
          </w:p>
        </w:tc>
        <w:tc>
          <w:tcPr>
            <w:tcW w:w="1304"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9DC70B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p>
        </w:tc>
        <w:tc>
          <w:tcPr>
            <w:tcW w:w="1558"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797A0C8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p>
        </w:tc>
      </w:tr>
      <w:tr w14:paraId="70DE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18C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52F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废砂轮沫</w:t>
            </w:r>
          </w:p>
        </w:tc>
        <w:tc>
          <w:tcPr>
            <w:tcW w:w="169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6FFB07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35</w:t>
            </w:r>
          </w:p>
        </w:tc>
        <w:tc>
          <w:tcPr>
            <w:tcW w:w="14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A95F37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900-20</w:t>
            </w:r>
            <w:r>
              <w:rPr>
                <w:rFonts w:hint="eastAsia" w:ascii="宋体" w:hAnsi="宋体" w:eastAsia="宋体" w:cs="宋体"/>
                <w:b w:val="0"/>
                <w:color w:val="auto"/>
                <w:sz w:val="18"/>
                <w:szCs w:val="18"/>
                <w:lang w:val="en-US" w:eastAsia="zh-CN"/>
              </w:rPr>
              <w:t>0</w:t>
            </w:r>
            <w:r>
              <w:rPr>
                <w:rFonts w:hint="eastAsia" w:ascii="宋体" w:hAnsi="宋体" w:eastAsia="宋体" w:cs="宋体"/>
                <w:b w:val="0"/>
                <w:color w:val="auto"/>
                <w:sz w:val="18"/>
                <w:szCs w:val="18"/>
              </w:rPr>
              <w:t>-08</w:t>
            </w:r>
          </w:p>
        </w:tc>
        <w:tc>
          <w:tcPr>
            <w:tcW w:w="1304"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8892B5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p>
        </w:tc>
        <w:tc>
          <w:tcPr>
            <w:tcW w:w="1558"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6A5A93A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p>
        </w:tc>
      </w:tr>
      <w:tr w14:paraId="7799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5EF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AA1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废活性炭</w:t>
            </w:r>
          </w:p>
        </w:tc>
        <w:tc>
          <w:tcPr>
            <w:tcW w:w="1696"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FD1184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2</w:t>
            </w:r>
          </w:p>
        </w:tc>
        <w:tc>
          <w:tcPr>
            <w:tcW w:w="14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DBB2AF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w:t>
            </w:r>
            <w:r>
              <w:rPr>
                <w:rFonts w:hint="eastAsia" w:ascii="宋体" w:hAnsi="宋体" w:eastAsia="宋体" w:cs="宋体"/>
                <w:b w:val="0"/>
                <w:color w:val="auto"/>
                <w:sz w:val="18"/>
                <w:szCs w:val="18"/>
                <w:lang w:val="en-US" w:eastAsia="zh-CN"/>
              </w:rPr>
              <w:t>039</w:t>
            </w:r>
            <w:r>
              <w:rPr>
                <w:rFonts w:hint="eastAsia" w:ascii="宋体" w:hAnsi="宋体" w:eastAsia="宋体" w:cs="宋体"/>
                <w:b w:val="0"/>
                <w:color w:val="auto"/>
                <w:sz w:val="18"/>
                <w:szCs w:val="18"/>
              </w:rPr>
              <w:t>-</w:t>
            </w:r>
            <w:r>
              <w:rPr>
                <w:rFonts w:hint="eastAsia" w:ascii="宋体" w:hAnsi="宋体" w:eastAsia="宋体" w:cs="宋体"/>
                <w:b w:val="0"/>
                <w:color w:val="auto"/>
                <w:sz w:val="18"/>
                <w:szCs w:val="18"/>
                <w:lang w:val="en-US" w:eastAsia="zh-CN"/>
              </w:rPr>
              <w:t>49</w:t>
            </w:r>
          </w:p>
        </w:tc>
        <w:tc>
          <w:tcPr>
            <w:tcW w:w="1304"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29D82B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p>
        </w:tc>
        <w:tc>
          <w:tcPr>
            <w:tcW w:w="1558"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03CCE69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p>
        </w:tc>
      </w:tr>
    </w:tbl>
    <w:p w14:paraId="49ACAD1B">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u w:val="none"/>
          <w:shd w:val="clear" w:color="auto" w:fill="FFFFFF"/>
          <w:lang w:val="en-US" w:eastAsia="zh-CN"/>
        </w:rPr>
        <w:t>响应供应商</w:t>
      </w:r>
      <w:r>
        <w:rPr>
          <w:rFonts w:hint="eastAsia" w:cs="宋体"/>
          <w:u w:val="none"/>
          <w:shd w:val="clear" w:color="auto" w:fill="FFFFFF"/>
          <w:lang w:val="en-US" w:eastAsia="zh-CN"/>
        </w:rPr>
        <w:t>应</w:t>
      </w:r>
      <w:r>
        <w:rPr>
          <w:rFonts w:hint="eastAsia" w:ascii="宋体" w:hAnsi="宋体" w:eastAsia="宋体" w:cs="宋体"/>
          <w:u w:val="none"/>
          <w:shd w:val="clear" w:color="auto" w:fill="FFFFFF"/>
        </w:rPr>
        <w:t>对</w:t>
      </w:r>
      <w:r>
        <w:rPr>
          <w:rFonts w:hint="eastAsia" w:cs="宋体"/>
          <w:u w:val="none"/>
          <w:shd w:val="clear" w:color="auto" w:fill="FFFFFF"/>
          <w:lang w:val="en-US" w:eastAsia="zh-CN"/>
        </w:rPr>
        <w:t>危废物</w:t>
      </w:r>
      <w:r>
        <w:rPr>
          <w:rFonts w:hint="eastAsia" w:ascii="宋体" w:hAnsi="宋体" w:eastAsia="宋体" w:cs="宋体"/>
          <w:u w:val="none"/>
          <w:shd w:val="clear" w:color="auto" w:fill="FFFFFF"/>
        </w:rPr>
        <w:t>内容完整响应</w:t>
      </w:r>
      <w:r>
        <w:rPr>
          <w:rFonts w:hint="eastAsia" w:ascii="宋体" w:hAnsi="宋体" w:eastAsia="宋体" w:cs="宋体"/>
          <w:shd w:val="clear" w:color="auto" w:fill="FFFFFF"/>
        </w:rPr>
        <w:t>；</w:t>
      </w:r>
    </w:p>
    <w:p w14:paraId="3EC56E82">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3.报价单位要求为元/</w:t>
      </w:r>
      <w:r>
        <w:rPr>
          <w:rFonts w:hint="eastAsia" w:cs="宋体"/>
          <w:sz w:val="24"/>
          <w:szCs w:val="24"/>
          <w:highlight w:val="none"/>
          <w:lang w:val="en-US" w:eastAsia="zh-CN"/>
        </w:rPr>
        <w:t>吨</w:t>
      </w:r>
      <w:r>
        <w:rPr>
          <w:rFonts w:hint="eastAsia" w:ascii="宋体" w:hAnsi="宋体" w:eastAsia="宋体" w:cs="宋体"/>
          <w:sz w:val="24"/>
          <w:szCs w:val="24"/>
          <w:highlight w:val="none"/>
          <w:lang w:val="en-US" w:eastAsia="zh-CN"/>
        </w:rPr>
        <w:t>，含税报价，</w:t>
      </w:r>
      <w:r>
        <w:rPr>
          <w:rFonts w:hint="eastAsia" w:cs="宋体"/>
          <w:sz w:val="24"/>
          <w:szCs w:val="24"/>
          <w:highlight w:val="none"/>
          <w:lang w:val="en-US" w:eastAsia="zh-CN"/>
        </w:rPr>
        <w:t>标明</w:t>
      </w:r>
      <w:r>
        <w:rPr>
          <w:rFonts w:hint="eastAsia" w:ascii="宋体" w:hAnsi="宋体" w:eastAsia="宋体" w:cs="宋体"/>
          <w:sz w:val="24"/>
          <w:szCs w:val="24"/>
          <w:highlight w:val="none"/>
          <w:lang w:val="en-US" w:eastAsia="zh-CN"/>
        </w:rPr>
        <w:t>税率；</w:t>
      </w:r>
    </w:p>
    <w:p w14:paraId="76FC91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i w:val="0"/>
          <w:caps w:val="0"/>
          <w:color w:val="333333"/>
          <w:spacing w:val="0"/>
          <w:sz w:val="24"/>
          <w:szCs w:val="24"/>
          <w:shd w:val="clear" w:fill="FFFFFF"/>
          <w:lang w:val="en-US" w:eastAsia="zh-CN"/>
        </w:rPr>
        <w:t>我方</w:t>
      </w:r>
      <w:r>
        <w:rPr>
          <w:rFonts w:hint="eastAsia" w:ascii="宋体" w:hAnsi="宋体" w:eastAsia="宋体" w:cs="宋体"/>
          <w:i w:val="0"/>
          <w:caps w:val="0"/>
          <w:color w:val="333333"/>
          <w:spacing w:val="0"/>
          <w:sz w:val="24"/>
          <w:szCs w:val="24"/>
          <w:shd w:val="clear" w:fill="FFFFFF"/>
        </w:rPr>
        <w:t>负责监督</w:t>
      </w:r>
      <w:r>
        <w:rPr>
          <w:rFonts w:hint="eastAsia" w:ascii="宋体" w:hAnsi="宋体" w:eastAsia="宋体" w:cs="宋体"/>
          <w:i w:val="0"/>
          <w:caps w:val="0"/>
          <w:color w:val="333333"/>
          <w:spacing w:val="0"/>
          <w:sz w:val="24"/>
          <w:szCs w:val="24"/>
          <w:shd w:val="clear" w:fill="FFFFFF"/>
          <w:lang w:val="en-US" w:eastAsia="zh-CN"/>
        </w:rPr>
        <w:t>废旧物资</w:t>
      </w:r>
      <w:r>
        <w:rPr>
          <w:rFonts w:hint="eastAsia" w:ascii="宋体" w:hAnsi="宋体" w:eastAsia="宋体" w:cs="宋体"/>
          <w:i w:val="0"/>
          <w:caps w:val="0"/>
          <w:color w:val="333333"/>
          <w:spacing w:val="0"/>
          <w:sz w:val="24"/>
          <w:szCs w:val="24"/>
          <w:shd w:val="clear" w:fill="FFFFFF"/>
        </w:rPr>
        <w:t>装卸、检斤；承包方负责清运、装卸</w:t>
      </w:r>
      <w:r>
        <w:rPr>
          <w:rFonts w:hint="eastAsia" w:ascii="宋体" w:hAnsi="宋体" w:eastAsia="宋体" w:cs="宋体"/>
          <w:i w:val="0"/>
          <w:caps w:val="0"/>
          <w:color w:val="333333"/>
          <w:spacing w:val="0"/>
          <w:sz w:val="24"/>
          <w:szCs w:val="24"/>
          <w:shd w:val="clear" w:fill="FFFFFF"/>
          <w:lang w:eastAsia="zh-CN"/>
        </w:rPr>
        <w:t>；</w:t>
      </w:r>
    </w:p>
    <w:p w14:paraId="010A0E90">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5.供应商</w:t>
      </w:r>
      <w:r>
        <w:rPr>
          <w:rFonts w:hint="eastAsia" w:ascii="宋体" w:hAnsi="宋体" w:eastAsia="宋体" w:cs="宋体"/>
          <w:b w:val="0"/>
          <w:bCs/>
          <w:sz w:val="24"/>
          <w:szCs w:val="24"/>
          <w:highlight w:val="none"/>
          <w:lang w:val="en-US" w:eastAsia="zh-CN"/>
        </w:rPr>
        <w:t>响应前应事先踏勘现场。</w:t>
      </w:r>
    </w:p>
    <w:p w14:paraId="3959F471">
      <w:pPr>
        <w:pStyle w:val="2"/>
        <w:keepNext w:val="0"/>
        <w:keepLines w:val="0"/>
        <w:pageBreakBefore w:val="0"/>
        <w:kinsoku/>
        <w:overflowPunct/>
        <w:topLinePunct w:val="0"/>
        <w:bidi w:val="0"/>
        <w:snapToGrid/>
        <w:spacing w:line="500" w:lineRule="exact"/>
        <w:textAlignment w:val="auto"/>
        <w:rPr>
          <w:rFonts w:hint="default"/>
          <w:lang w:val="en-US"/>
        </w:rPr>
      </w:pPr>
    </w:p>
    <w:p w14:paraId="56CDA0B7">
      <w:pPr>
        <w:pStyle w:val="2"/>
        <w:rPr>
          <w:rFonts w:hint="default"/>
          <w:lang w:val="en-US"/>
        </w:rPr>
      </w:pPr>
    </w:p>
    <w:p w14:paraId="6E2A9CFA">
      <w:pPr>
        <w:pStyle w:val="2"/>
        <w:rPr>
          <w:rFonts w:hint="default"/>
          <w:lang w:val="en-US"/>
        </w:rPr>
      </w:pPr>
    </w:p>
    <w:p w14:paraId="0BF002F9">
      <w:pPr>
        <w:pStyle w:val="3"/>
        <w:rPr>
          <w:sz w:val="28"/>
          <w:szCs w:val="28"/>
        </w:rPr>
      </w:pPr>
      <w:r>
        <w:rPr>
          <w:rFonts w:hint="eastAsia" w:cs="微软雅黑" w:asciiTheme="majorEastAsia" w:hAnsiTheme="majorEastAsia" w:eastAsiaTheme="majorEastAsia"/>
          <w:b/>
          <w:spacing w:val="2"/>
          <w:w w:val="99"/>
          <w:kern w:val="0"/>
          <w:position w:val="-4"/>
          <w:sz w:val="28"/>
          <w:szCs w:val="28"/>
        </w:rPr>
        <w:t>四、响应文件模板（附件1-8）</w:t>
      </w:r>
    </w:p>
    <w:p w14:paraId="027674A6">
      <w:pPr>
        <w:autoSpaceDE w:val="0"/>
        <w:autoSpaceDN w:val="0"/>
        <w:adjustRightInd w:val="0"/>
        <w:snapToGrid w:val="0"/>
        <w:spacing w:line="600" w:lineRule="exact"/>
        <w:jc w:val="center"/>
        <w:rPr>
          <w:rFonts w:ascii="宋体" w:hAnsi="宋体" w:eastAsia="宋体" w:cs="宋体"/>
          <w:kern w:val="0"/>
          <w:sz w:val="36"/>
          <w:szCs w:val="36"/>
        </w:rPr>
      </w:pPr>
      <w:r>
        <w:rPr>
          <w:rFonts w:hint="eastAsia" w:ascii="宋体" w:hAnsi="宋体" w:eastAsia="宋体" w:cs="宋体"/>
          <w:spacing w:val="2"/>
          <w:w w:val="99"/>
          <w:kern w:val="0"/>
          <w:position w:val="-4"/>
          <w:sz w:val="36"/>
          <w:szCs w:val="36"/>
        </w:rPr>
        <w:t>目  录</w:t>
      </w:r>
    </w:p>
    <w:p w14:paraId="199BF046">
      <w:pPr>
        <w:autoSpaceDE w:val="0"/>
        <w:autoSpaceDN w:val="0"/>
        <w:adjustRightInd w:val="0"/>
        <w:spacing w:line="200" w:lineRule="exact"/>
        <w:jc w:val="left"/>
        <w:rPr>
          <w:rFonts w:ascii="微软雅黑" w:hAnsi="Times New Roman" w:eastAsia="微软雅黑" w:cs="微软雅黑"/>
          <w:kern w:val="0"/>
          <w:sz w:val="20"/>
          <w:szCs w:val="20"/>
        </w:rPr>
      </w:pPr>
    </w:p>
    <w:p w14:paraId="182B4E33">
      <w:pPr>
        <w:spacing w:line="500" w:lineRule="exact"/>
        <w:rPr>
          <w:rFonts w:ascii="宋体" w:hAnsi="宋体" w:eastAsia="宋体" w:cs="宋体"/>
          <w:sz w:val="28"/>
          <w:szCs w:val="28"/>
        </w:rPr>
      </w:pPr>
      <w:r>
        <w:rPr>
          <w:rFonts w:hint="eastAsia" w:ascii="宋体" w:hAnsi="宋体" w:eastAsia="宋体" w:cs="宋体"/>
          <w:sz w:val="28"/>
          <w:szCs w:val="28"/>
        </w:rPr>
        <w:t>1.响应函；</w:t>
      </w:r>
    </w:p>
    <w:p w14:paraId="07A6CA0C">
      <w:pPr>
        <w:spacing w:line="500" w:lineRule="exact"/>
        <w:rPr>
          <w:rFonts w:ascii="宋体" w:hAnsi="宋体" w:eastAsia="宋体" w:cs="宋体"/>
          <w:sz w:val="28"/>
          <w:szCs w:val="28"/>
        </w:rPr>
      </w:pPr>
      <w:r>
        <w:rPr>
          <w:rFonts w:hint="eastAsia" w:ascii="宋体" w:hAnsi="宋体" w:eastAsia="宋体" w:cs="宋体"/>
          <w:sz w:val="28"/>
          <w:szCs w:val="28"/>
        </w:rPr>
        <w:t>2.法定代表人身份证明及法人授权委托书；</w:t>
      </w:r>
    </w:p>
    <w:p w14:paraId="5790A621">
      <w:pPr>
        <w:spacing w:line="500" w:lineRule="exact"/>
        <w:rPr>
          <w:rFonts w:ascii="宋体" w:hAnsi="宋体" w:eastAsia="宋体" w:cs="宋体"/>
          <w:sz w:val="28"/>
          <w:szCs w:val="28"/>
        </w:rPr>
      </w:pPr>
      <w:r>
        <w:rPr>
          <w:rFonts w:hint="eastAsia" w:ascii="宋体" w:hAnsi="宋体" w:eastAsia="宋体" w:cs="宋体"/>
          <w:sz w:val="28"/>
          <w:szCs w:val="28"/>
        </w:rPr>
        <w:t>3.相关资质证明文件</w:t>
      </w:r>
      <w:r>
        <w:rPr>
          <w:rFonts w:hint="eastAsia" w:ascii="宋体" w:hAnsi="宋体" w:eastAsia="宋体" w:cs="宋体"/>
          <w:sz w:val="28"/>
          <w:szCs w:val="28"/>
          <w:lang w:eastAsia="zh-CN"/>
        </w:rPr>
        <w:t>（</w:t>
      </w:r>
      <w:r>
        <w:rPr>
          <w:rFonts w:hint="eastAsia" w:ascii="宋体" w:hAnsi="宋体" w:eastAsia="宋体" w:cs="宋体"/>
          <w:sz w:val="28"/>
          <w:szCs w:val="28"/>
        </w:rPr>
        <w:t>营业执照、业绩证明、一般纳税人证明等</w:t>
      </w:r>
      <w:r>
        <w:rPr>
          <w:rFonts w:hint="eastAsia" w:ascii="宋体" w:hAnsi="宋体" w:eastAsia="宋体" w:cs="宋体"/>
          <w:sz w:val="28"/>
          <w:szCs w:val="28"/>
          <w:lang w:eastAsia="zh-CN"/>
        </w:rPr>
        <w:t>）</w:t>
      </w:r>
    </w:p>
    <w:p w14:paraId="5DADDB34">
      <w:pPr>
        <w:spacing w:line="500" w:lineRule="exact"/>
        <w:rPr>
          <w:rFonts w:ascii="宋体" w:hAnsi="宋体" w:eastAsia="宋体" w:cs="宋体"/>
          <w:sz w:val="28"/>
          <w:szCs w:val="28"/>
        </w:rPr>
      </w:pPr>
      <w:r>
        <w:rPr>
          <w:rFonts w:hint="eastAsia" w:ascii="宋体" w:hAnsi="宋体" w:eastAsia="宋体" w:cs="宋体"/>
          <w:sz w:val="28"/>
          <w:szCs w:val="28"/>
        </w:rPr>
        <w:t>4.响应报价单；</w:t>
      </w:r>
    </w:p>
    <w:p w14:paraId="6253FB1C">
      <w:pPr>
        <w:spacing w:line="500" w:lineRule="exact"/>
        <w:rPr>
          <w:rFonts w:ascii="宋体" w:hAnsi="宋体" w:eastAsia="宋体" w:cs="宋体"/>
          <w:sz w:val="28"/>
          <w:szCs w:val="28"/>
        </w:rPr>
      </w:pPr>
      <w:r>
        <w:rPr>
          <w:rFonts w:hint="eastAsia" w:ascii="宋体" w:hAnsi="宋体" w:eastAsia="宋体" w:cs="宋体"/>
          <w:sz w:val="28"/>
          <w:szCs w:val="28"/>
        </w:rPr>
        <w:t>5.响应人业绩清单；</w:t>
      </w:r>
    </w:p>
    <w:p w14:paraId="59B1B98A">
      <w:pPr>
        <w:spacing w:line="500" w:lineRule="exact"/>
        <w:rPr>
          <w:rFonts w:ascii="宋体" w:hAnsi="宋体" w:eastAsia="宋体" w:cs="宋体"/>
          <w:sz w:val="28"/>
          <w:szCs w:val="28"/>
        </w:rPr>
      </w:pPr>
      <w:r>
        <w:rPr>
          <w:rFonts w:hint="eastAsia" w:ascii="宋体" w:hAnsi="宋体" w:eastAsia="宋体" w:cs="宋体"/>
          <w:sz w:val="28"/>
          <w:szCs w:val="28"/>
        </w:rPr>
        <w:t>6.供应商基本情况；</w:t>
      </w:r>
    </w:p>
    <w:p w14:paraId="3F785431">
      <w:pPr>
        <w:spacing w:line="500" w:lineRule="exact"/>
        <w:rPr>
          <w:rFonts w:ascii="宋体" w:hAnsi="宋体" w:eastAsia="宋体" w:cs="宋体"/>
          <w:sz w:val="28"/>
          <w:szCs w:val="28"/>
        </w:rPr>
      </w:pPr>
      <w:r>
        <w:rPr>
          <w:rFonts w:hint="eastAsia" w:ascii="宋体" w:hAnsi="宋体" w:eastAsia="宋体" w:cs="宋体"/>
          <w:sz w:val="28"/>
          <w:szCs w:val="28"/>
        </w:rPr>
        <w:t>7.响应承诺书；</w:t>
      </w:r>
    </w:p>
    <w:p w14:paraId="48B7BC9F">
      <w:pPr>
        <w:widowControl/>
        <w:jc w:val="left"/>
        <w:rPr>
          <w:rFonts w:ascii="宋体" w:hAnsi="宋体" w:eastAsia="宋体" w:cs="Times New Roman"/>
          <w:b/>
          <w:caps/>
          <w:kern w:val="0"/>
          <w:sz w:val="24"/>
          <w:szCs w:val="24"/>
        </w:rPr>
      </w:pPr>
    </w:p>
    <w:p w14:paraId="1F6F7281">
      <w:pPr>
        <w:widowControl/>
        <w:jc w:val="left"/>
        <w:rPr>
          <w:rFonts w:ascii="宋体" w:hAnsi="宋体" w:eastAsia="宋体" w:cs="Times New Roman"/>
          <w:b/>
          <w:caps/>
          <w:kern w:val="0"/>
          <w:sz w:val="24"/>
          <w:szCs w:val="24"/>
        </w:rPr>
      </w:pPr>
    </w:p>
    <w:p w14:paraId="029EB649">
      <w:pPr>
        <w:widowControl/>
        <w:jc w:val="left"/>
        <w:rPr>
          <w:rFonts w:ascii="宋体" w:hAnsi="宋体" w:eastAsia="宋体" w:cs="Times New Roman"/>
          <w:b/>
          <w:caps/>
          <w:kern w:val="0"/>
          <w:sz w:val="24"/>
          <w:szCs w:val="24"/>
        </w:rPr>
      </w:pPr>
    </w:p>
    <w:p w14:paraId="7B6C5701">
      <w:pPr>
        <w:widowControl/>
        <w:jc w:val="left"/>
        <w:rPr>
          <w:rFonts w:ascii="宋体" w:hAnsi="宋体" w:eastAsia="宋体" w:cs="Times New Roman"/>
          <w:b/>
          <w:caps/>
          <w:kern w:val="0"/>
          <w:sz w:val="24"/>
          <w:szCs w:val="24"/>
        </w:rPr>
      </w:pPr>
    </w:p>
    <w:p w14:paraId="78E0E28D">
      <w:pPr>
        <w:widowControl/>
        <w:jc w:val="left"/>
        <w:rPr>
          <w:rFonts w:ascii="宋体" w:hAnsi="宋体" w:eastAsia="宋体" w:cs="Times New Roman"/>
          <w:b/>
          <w:caps/>
          <w:kern w:val="0"/>
          <w:sz w:val="24"/>
          <w:szCs w:val="24"/>
        </w:rPr>
      </w:pPr>
    </w:p>
    <w:p w14:paraId="62579621">
      <w:pPr>
        <w:widowControl/>
        <w:jc w:val="left"/>
        <w:rPr>
          <w:rFonts w:ascii="宋体" w:hAnsi="宋体" w:eastAsia="宋体" w:cs="Times New Roman"/>
          <w:b/>
          <w:caps/>
          <w:kern w:val="0"/>
          <w:sz w:val="24"/>
          <w:szCs w:val="24"/>
        </w:rPr>
      </w:pPr>
    </w:p>
    <w:p w14:paraId="2EFC512A">
      <w:pPr>
        <w:widowControl/>
        <w:jc w:val="left"/>
        <w:rPr>
          <w:rFonts w:ascii="宋体" w:hAnsi="宋体" w:eastAsia="宋体" w:cs="Times New Roman"/>
          <w:b/>
          <w:caps/>
          <w:kern w:val="0"/>
          <w:sz w:val="24"/>
          <w:szCs w:val="24"/>
        </w:rPr>
      </w:pPr>
    </w:p>
    <w:p w14:paraId="08F7A7AD">
      <w:pPr>
        <w:widowControl/>
        <w:jc w:val="left"/>
        <w:rPr>
          <w:rFonts w:ascii="宋体" w:hAnsi="宋体" w:eastAsia="宋体" w:cs="Times New Roman"/>
          <w:b/>
          <w:caps/>
          <w:kern w:val="0"/>
          <w:sz w:val="24"/>
          <w:szCs w:val="24"/>
        </w:rPr>
      </w:pPr>
    </w:p>
    <w:p w14:paraId="5D0A19C7">
      <w:pPr>
        <w:widowControl/>
        <w:jc w:val="left"/>
        <w:rPr>
          <w:rFonts w:ascii="宋体" w:hAnsi="宋体" w:eastAsia="宋体" w:cs="Times New Roman"/>
          <w:b/>
          <w:caps/>
          <w:kern w:val="0"/>
          <w:sz w:val="28"/>
          <w:szCs w:val="28"/>
        </w:rPr>
      </w:pPr>
    </w:p>
    <w:p w14:paraId="4BA16B74">
      <w:pPr>
        <w:widowControl/>
        <w:jc w:val="left"/>
        <w:rPr>
          <w:rFonts w:ascii="宋体" w:hAnsi="宋体" w:eastAsia="宋体" w:cs="Times New Roman"/>
          <w:b/>
          <w:caps/>
          <w:kern w:val="0"/>
          <w:sz w:val="28"/>
          <w:szCs w:val="28"/>
        </w:rPr>
      </w:pPr>
    </w:p>
    <w:p w14:paraId="27F5D8CB">
      <w:pPr>
        <w:widowControl/>
        <w:jc w:val="left"/>
        <w:rPr>
          <w:rFonts w:ascii="宋体" w:hAnsi="宋体" w:eastAsia="宋体" w:cs="Times New Roman"/>
          <w:b/>
          <w:caps/>
          <w:kern w:val="0"/>
          <w:sz w:val="28"/>
          <w:szCs w:val="28"/>
        </w:rPr>
      </w:pPr>
    </w:p>
    <w:p w14:paraId="478174F8">
      <w:pPr>
        <w:widowControl/>
        <w:jc w:val="left"/>
        <w:rPr>
          <w:rFonts w:ascii="宋体" w:hAnsi="宋体" w:eastAsia="宋体" w:cs="Times New Roman"/>
          <w:b/>
          <w:caps/>
          <w:kern w:val="0"/>
          <w:sz w:val="28"/>
          <w:szCs w:val="28"/>
        </w:rPr>
      </w:pPr>
    </w:p>
    <w:p w14:paraId="72BF3FBD">
      <w:pPr>
        <w:widowControl/>
        <w:jc w:val="left"/>
        <w:rPr>
          <w:rFonts w:ascii="宋体" w:hAnsi="宋体" w:eastAsia="宋体" w:cs="Times New Roman"/>
          <w:b/>
          <w:caps/>
          <w:kern w:val="0"/>
          <w:sz w:val="28"/>
          <w:szCs w:val="28"/>
        </w:rPr>
      </w:pPr>
    </w:p>
    <w:p w14:paraId="3FCBC15B">
      <w:pPr>
        <w:widowControl/>
        <w:jc w:val="left"/>
        <w:rPr>
          <w:rFonts w:ascii="宋体" w:hAnsi="宋体" w:eastAsia="宋体" w:cs="Times New Roman"/>
          <w:b/>
          <w:caps/>
          <w:kern w:val="0"/>
          <w:sz w:val="28"/>
          <w:szCs w:val="28"/>
        </w:rPr>
      </w:pPr>
    </w:p>
    <w:p w14:paraId="56CC76B4">
      <w:pPr>
        <w:widowControl/>
        <w:jc w:val="left"/>
        <w:rPr>
          <w:rFonts w:ascii="宋体" w:hAnsi="宋体" w:eastAsia="宋体" w:cs="Times New Roman"/>
          <w:b/>
          <w:caps/>
          <w:kern w:val="0"/>
          <w:sz w:val="28"/>
          <w:szCs w:val="28"/>
        </w:rPr>
      </w:pPr>
    </w:p>
    <w:p w14:paraId="4535FA34">
      <w:pPr>
        <w:widowControl/>
        <w:jc w:val="left"/>
        <w:rPr>
          <w:rFonts w:ascii="宋体" w:hAnsi="宋体" w:eastAsia="宋体" w:cs="Times New Roman"/>
          <w:b/>
          <w:caps/>
          <w:kern w:val="0"/>
          <w:sz w:val="28"/>
          <w:szCs w:val="28"/>
        </w:rPr>
      </w:pPr>
    </w:p>
    <w:p w14:paraId="12AB030A">
      <w:pPr>
        <w:widowControl/>
        <w:jc w:val="left"/>
        <w:rPr>
          <w:rFonts w:ascii="宋体" w:hAnsi="宋体" w:eastAsia="宋体" w:cs="Times New Roman"/>
          <w:b/>
          <w:caps/>
          <w:kern w:val="0"/>
          <w:sz w:val="28"/>
          <w:szCs w:val="28"/>
        </w:rPr>
      </w:pPr>
    </w:p>
    <w:p w14:paraId="6D6B73D3">
      <w:pPr>
        <w:widowControl/>
        <w:jc w:val="left"/>
        <w:rPr>
          <w:rFonts w:ascii="宋体" w:hAnsi="宋体" w:eastAsia="宋体" w:cs="Times New Roman"/>
          <w:b/>
          <w:caps/>
          <w:kern w:val="0"/>
          <w:sz w:val="28"/>
          <w:szCs w:val="28"/>
        </w:rPr>
      </w:pPr>
    </w:p>
    <w:p w14:paraId="0A1EEBBF">
      <w:pPr>
        <w:widowControl/>
        <w:jc w:val="left"/>
        <w:rPr>
          <w:rFonts w:hint="eastAsia" w:ascii="黑体" w:hAnsi="黑体" w:eastAsia="黑体" w:cs="黑体"/>
          <w:b w:val="0"/>
          <w:bCs/>
          <w:sz w:val="28"/>
          <w:szCs w:val="28"/>
        </w:rPr>
      </w:pPr>
      <w:r>
        <w:rPr>
          <w:rFonts w:hint="eastAsia" w:ascii="黑体" w:hAnsi="黑体" w:eastAsia="黑体" w:cs="黑体"/>
          <w:b w:val="0"/>
          <w:bCs/>
          <w:caps/>
          <w:kern w:val="0"/>
          <w:sz w:val="28"/>
          <w:szCs w:val="28"/>
        </w:rPr>
        <w:t>附件1</w:t>
      </w:r>
    </w:p>
    <w:p w14:paraId="2BDDA068">
      <w:pPr>
        <w:adjustRightInd w:val="0"/>
        <w:snapToGrid w:val="0"/>
        <w:spacing w:line="400" w:lineRule="exact"/>
        <w:jc w:val="center"/>
        <w:textAlignment w:val="baseline"/>
        <w:rPr>
          <w:rFonts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w:t>
      </w:r>
      <w:r>
        <w:rPr>
          <w:rFonts w:ascii="Times New Roman" w:hAnsi="Times New Roman" w:eastAsia="宋体" w:cs="Times New Roman"/>
          <w:b/>
          <w:bCs/>
          <w:caps/>
          <w:kern w:val="0"/>
          <w:sz w:val="28"/>
          <w:szCs w:val="28"/>
        </w:rPr>
        <w:t>函</w:t>
      </w:r>
    </w:p>
    <w:p w14:paraId="05524D60">
      <w:pPr>
        <w:adjustRightInd w:val="0"/>
        <w:snapToGrid w:val="0"/>
        <w:spacing w:line="300" w:lineRule="exact"/>
        <w:jc w:val="left"/>
        <w:textAlignment w:val="baseline"/>
        <w:rPr>
          <w:rFonts w:ascii="Times New Roman" w:hAnsi="Times New Roman" w:eastAsia="宋体" w:cs="Times New Roman"/>
          <w:kern w:val="0"/>
          <w:sz w:val="24"/>
          <w:szCs w:val="24"/>
          <w:u w:val="single"/>
        </w:rPr>
      </w:pPr>
    </w:p>
    <w:p w14:paraId="59767D53">
      <w:pPr>
        <w:adjustRightInd w:val="0"/>
        <w:snapToGrid w:val="0"/>
        <w:spacing w:line="400" w:lineRule="exact"/>
        <w:jc w:val="left"/>
        <w:textAlignment w:val="baseline"/>
        <w:rPr>
          <w:rFonts w:ascii="Times New Roman" w:hAnsi="Times New Roman" w:eastAsia="宋体" w:cs="Times New Roman"/>
          <w:kern w:val="0"/>
          <w:sz w:val="24"/>
          <w:szCs w:val="24"/>
        </w:rPr>
      </w:pPr>
      <w:r>
        <w:rPr>
          <w:rFonts w:hint="eastAsia" w:cs="Times New Roman" w:asciiTheme="minorEastAsia" w:hAnsiTheme="minorEastAsia"/>
          <w:b w:val="0"/>
          <w:bCs w:val="0"/>
          <w:kern w:val="0"/>
          <w:sz w:val="24"/>
          <w:szCs w:val="24"/>
          <w:u w:val="single"/>
        </w:rPr>
        <w:t>通用技术集团哈尔滨量具刃具有限责任公司</w:t>
      </w:r>
      <w:r>
        <w:rPr>
          <w:rFonts w:ascii="Times New Roman" w:hAnsi="Times New Roman" w:eastAsia="宋体" w:cs="Times New Roman"/>
          <w:kern w:val="0"/>
          <w:sz w:val="24"/>
          <w:szCs w:val="24"/>
        </w:rPr>
        <w:t>：</w:t>
      </w:r>
    </w:p>
    <w:p w14:paraId="3176187C">
      <w:pPr>
        <w:adjustRightInd w:val="0"/>
        <w:snapToGrid w:val="0"/>
        <w:spacing w:line="400" w:lineRule="exact"/>
        <w:ind w:firstLine="480" w:firstLineChars="200"/>
        <w:textAlignment w:val="baseline"/>
        <w:rPr>
          <w:rFonts w:ascii="Times New Roman" w:hAnsi="Times New Roman" w:eastAsia="宋体" w:cs="Times New Roman"/>
          <w:b/>
          <w:bCs/>
          <w:kern w:val="0"/>
          <w:sz w:val="24"/>
          <w:szCs w:val="24"/>
        </w:rPr>
      </w:pPr>
      <w:r>
        <w:rPr>
          <w:rFonts w:ascii="Times New Roman" w:hAnsi="Times New Roman" w:eastAsia="宋体" w:cs="Times New Roman"/>
          <w:kern w:val="0"/>
          <w:sz w:val="24"/>
          <w:szCs w:val="24"/>
        </w:rPr>
        <w:t>我方参加贵方组织的</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u w:val="single"/>
        </w:rPr>
        <w:t>填写项目名称</w:t>
      </w:r>
      <w:r>
        <w:rPr>
          <w:rFonts w:hint="eastAsia" w:ascii="Times New Roman" w:hAnsi="Times New Roman" w:eastAsia="宋体" w:cs="Times New Roman"/>
          <w:kern w:val="0"/>
          <w:sz w:val="24"/>
          <w:szCs w:val="24"/>
          <w:u w:val="single"/>
          <w:lang w:eastAsia="zh-CN"/>
        </w:rPr>
        <w:t>）</w:t>
      </w:r>
      <w:r>
        <w:rPr>
          <w:rFonts w:ascii="Times New Roman" w:hAnsi="Times New Roman" w:eastAsia="宋体" w:cs="Times New Roman"/>
          <w:kern w:val="0"/>
          <w:sz w:val="24"/>
          <w:szCs w:val="24"/>
        </w:rPr>
        <w:t>、</w:t>
      </w:r>
      <w:r>
        <w:rPr>
          <w:rFonts w:ascii="Times New Roman" w:hAnsi="Times New Roman" w:eastAsia="宋体" w:cs="Times New Roman"/>
          <w:kern w:val="0"/>
          <w:sz w:val="24"/>
          <w:szCs w:val="24"/>
          <w:u w:val="single"/>
        </w:rPr>
        <w:t>（填写项目编号）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的有关活动，并对此项目进行</w:t>
      </w:r>
      <w:r>
        <w:rPr>
          <w:rFonts w:hint="eastAsia" w:ascii="Times New Roman" w:hAnsi="Times New Roman" w:eastAsia="宋体" w:cs="Times New Roman"/>
          <w:kern w:val="0"/>
          <w:sz w:val="24"/>
          <w:szCs w:val="24"/>
        </w:rPr>
        <w:t>响应</w:t>
      </w:r>
      <w:r>
        <w:rPr>
          <w:rFonts w:ascii="Times New Roman" w:hAnsi="Times New Roman" w:eastAsia="宋体" w:cs="Times New Roman"/>
          <w:kern w:val="0"/>
          <w:sz w:val="24"/>
          <w:szCs w:val="24"/>
        </w:rPr>
        <w:t>。为此</w:t>
      </w:r>
      <w:r>
        <w:rPr>
          <w:rFonts w:ascii="Times New Roman" w:hAnsi="Times New Roman" w:eastAsia="宋体" w:cs="Times New Roman"/>
          <w:b/>
          <w:bCs/>
          <w:kern w:val="0"/>
          <w:sz w:val="24"/>
          <w:szCs w:val="24"/>
        </w:rPr>
        <w:t>，我方承诺如下：</w:t>
      </w:r>
    </w:p>
    <w:p w14:paraId="5C8DF7DD">
      <w:pPr>
        <w:widowControl/>
        <w:adjustRightInd w:val="0"/>
        <w:snapToGrid w:val="0"/>
        <w:spacing w:line="400" w:lineRule="exact"/>
        <w:ind w:firstLine="480" w:firstLineChars="200"/>
        <w:rPr>
          <w:rFonts w:ascii="Times New Roman" w:hAnsi="Times New Roman" w:eastAsia="宋体" w:cs="Times New Roman"/>
          <w:kern w:val="20"/>
          <w:sz w:val="24"/>
          <w:szCs w:val="24"/>
          <w:lang w:val="zh-CN"/>
        </w:rPr>
      </w:pPr>
      <w:r>
        <w:rPr>
          <w:rFonts w:ascii="Times New Roman" w:hAnsi="Times New Roman" w:eastAsia="宋体" w:cs="Times New Roman"/>
          <w:kern w:val="20"/>
          <w:sz w:val="24"/>
          <w:szCs w:val="24"/>
          <w:lang w:val="zh-CN"/>
        </w:rPr>
        <w:t>1.同意在本项目</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文件中规定的开标日起天内遵守本</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文件中的承诺且在此期限期满之前均具有约束力。</w:t>
      </w:r>
    </w:p>
    <w:p w14:paraId="6D69860D">
      <w:pPr>
        <w:widowControl/>
        <w:adjustRightInd w:val="0"/>
        <w:snapToGrid w:val="0"/>
        <w:spacing w:line="400" w:lineRule="exact"/>
        <w:ind w:firstLine="480" w:firstLineChars="200"/>
        <w:rPr>
          <w:rFonts w:ascii="Times New Roman" w:hAnsi="Times New Roman" w:eastAsia="宋体" w:cs="Times New Roman"/>
          <w:kern w:val="20"/>
          <w:sz w:val="24"/>
          <w:szCs w:val="24"/>
          <w:lang w:val="zh-CN"/>
        </w:rPr>
      </w:pPr>
      <w:r>
        <w:rPr>
          <w:rFonts w:ascii="Times New Roman" w:hAnsi="Times New Roman" w:eastAsia="宋体" w:cs="Times New Roman"/>
          <w:kern w:val="20"/>
          <w:sz w:val="24"/>
          <w:szCs w:val="24"/>
          <w:lang w:val="zh-CN"/>
        </w:rPr>
        <w:t>2.已经具备采购法律法规和</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文件中规定的参加采购活动的供应商应当具备的条件。</w:t>
      </w:r>
    </w:p>
    <w:p w14:paraId="3C946721">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3</w:t>
      </w:r>
      <w:r>
        <w:rPr>
          <w:rFonts w:ascii="Times New Roman" w:hAnsi="Times New Roman" w:eastAsia="宋体" w:cs="Times New Roman"/>
          <w:kern w:val="20"/>
          <w:sz w:val="24"/>
          <w:szCs w:val="24"/>
          <w:lang w:val="zh-CN"/>
        </w:rPr>
        <w:t>.保证忠实地执行双方所签订的合同，并承担合同规定的责任和义务。</w:t>
      </w:r>
    </w:p>
    <w:p w14:paraId="194989D3">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4</w:t>
      </w:r>
      <w:r>
        <w:rPr>
          <w:rFonts w:ascii="Times New Roman" w:hAnsi="Times New Roman" w:eastAsia="宋体" w:cs="Times New Roman"/>
          <w:kern w:val="20"/>
          <w:sz w:val="24"/>
          <w:szCs w:val="24"/>
          <w:lang w:val="zh-CN"/>
        </w:rPr>
        <w:t>.完全理解</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文件中的各项商务和技术要求，若有偏差，已在</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文件商务条款偏离表中予以明确特别说明。</w:t>
      </w:r>
    </w:p>
    <w:p w14:paraId="259F7B36">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5</w:t>
      </w:r>
      <w:r>
        <w:rPr>
          <w:rFonts w:ascii="Times New Roman" w:hAnsi="Times New Roman" w:eastAsia="宋体" w:cs="Times New Roman"/>
          <w:kern w:val="20"/>
          <w:sz w:val="24"/>
          <w:szCs w:val="24"/>
          <w:lang w:val="zh-CN"/>
        </w:rPr>
        <w:t>.完全理解贵方不一定接受最低</w:t>
      </w:r>
      <w:r>
        <w:rPr>
          <w:rFonts w:hint="eastAsia" w:ascii="Times New Roman" w:hAnsi="Times New Roman" w:eastAsia="宋体" w:cs="Times New Roman"/>
          <w:kern w:val="20"/>
          <w:sz w:val="24"/>
          <w:szCs w:val="24"/>
          <w:lang w:val="en-US" w:eastAsia="zh-CN"/>
        </w:rPr>
        <w:t>/高</w:t>
      </w:r>
      <w:r>
        <w:rPr>
          <w:rFonts w:ascii="Times New Roman" w:hAnsi="Times New Roman" w:eastAsia="宋体" w:cs="Times New Roman"/>
          <w:kern w:val="20"/>
          <w:sz w:val="24"/>
          <w:szCs w:val="24"/>
          <w:lang w:val="zh-CN"/>
        </w:rPr>
        <w:t>价的</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或收到的任何</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w:t>
      </w:r>
    </w:p>
    <w:p w14:paraId="63CE8CB7">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6</w:t>
      </w:r>
      <w:r>
        <w:rPr>
          <w:rFonts w:ascii="Times New Roman" w:hAnsi="Times New Roman" w:eastAsia="宋体" w:cs="Times New Roman"/>
          <w:kern w:val="20"/>
          <w:sz w:val="24"/>
          <w:szCs w:val="24"/>
          <w:lang w:val="zh-CN"/>
        </w:rPr>
        <w:t>.愿意向贵方提供任何与本项</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有关的数据、情况和技术资料。若贵方需要，我方愿意提供我方作出的一切承诺的证明材料。</w:t>
      </w:r>
    </w:p>
    <w:p w14:paraId="4B2D9C1E">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7</w:t>
      </w:r>
      <w:r>
        <w:rPr>
          <w:rFonts w:ascii="Times New Roman" w:hAnsi="Times New Roman" w:eastAsia="宋体" w:cs="Times New Roman"/>
          <w:kern w:val="20"/>
          <w:sz w:val="24"/>
          <w:szCs w:val="24"/>
          <w:lang w:val="zh-CN"/>
        </w:rPr>
        <w:t>.我方已详细审核全部</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文件，包括</w:t>
      </w:r>
      <w:r>
        <w:rPr>
          <w:rFonts w:hint="eastAsia" w:ascii="Times New Roman" w:hAnsi="Times New Roman" w:eastAsia="宋体" w:cs="Times New Roman"/>
          <w:kern w:val="20"/>
          <w:sz w:val="24"/>
          <w:szCs w:val="24"/>
          <w:lang w:val="zh-CN"/>
        </w:rPr>
        <w:t>响应</w:t>
      </w:r>
      <w:r>
        <w:rPr>
          <w:rFonts w:ascii="Times New Roman" w:hAnsi="Times New Roman" w:eastAsia="宋体" w:cs="Times New Roman"/>
          <w:kern w:val="20"/>
          <w:sz w:val="24"/>
          <w:szCs w:val="24"/>
          <w:lang w:val="zh-CN"/>
        </w:rPr>
        <w:t>文件修改书（如有的话）、参考资料及有关附件，确认无误。</w:t>
      </w:r>
    </w:p>
    <w:p w14:paraId="11B5AC57">
      <w:pPr>
        <w:widowControl/>
        <w:adjustRightInd w:val="0"/>
        <w:snapToGrid w:val="0"/>
        <w:spacing w:line="400" w:lineRule="exact"/>
        <w:ind w:firstLine="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8</w:t>
      </w:r>
      <w:r>
        <w:rPr>
          <w:rFonts w:ascii="Times New Roman" w:hAnsi="Times New Roman" w:eastAsia="宋体" w:cs="Times New Roman"/>
          <w:kern w:val="20"/>
          <w:sz w:val="24"/>
          <w:szCs w:val="24"/>
          <w:lang w:val="zh-CN"/>
        </w:rPr>
        <w:t>.采购人若需追加采购本项目</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文件所列货物及相关服务的，在不改变合同其他实质性条款的前提下，按相同折扣率保证</w:t>
      </w:r>
      <w:r>
        <w:rPr>
          <w:rFonts w:hint="eastAsia" w:ascii="Times New Roman" w:hAnsi="Times New Roman" w:eastAsia="宋体" w:cs="Times New Roman"/>
          <w:kern w:val="20"/>
          <w:sz w:val="24"/>
          <w:szCs w:val="24"/>
          <w:lang w:val="en-US" w:eastAsia="zh-CN"/>
        </w:rPr>
        <w:t>服务</w:t>
      </w:r>
      <w:r>
        <w:rPr>
          <w:rFonts w:ascii="Times New Roman" w:hAnsi="Times New Roman" w:eastAsia="宋体" w:cs="Times New Roman"/>
          <w:kern w:val="20"/>
          <w:sz w:val="24"/>
          <w:szCs w:val="24"/>
          <w:lang w:val="zh-CN"/>
        </w:rPr>
        <w:t>。</w:t>
      </w:r>
    </w:p>
    <w:p w14:paraId="3F5CB5DC">
      <w:pPr>
        <w:widowControl/>
        <w:adjustRightInd w:val="0"/>
        <w:snapToGrid w:val="0"/>
        <w:spacing w:line="400" w:lineRule="exact"/>
        <w:ind w:left="420"/>
        <w:rPr>
          <w:rFonts w:ascii="Times New Roman" w:hAnsi="Times New Roman" w:eastAsia="宋体" w:cs="Times New Roman"/>
          <w:kern w:val="20"/>
          <w:sz w:val="24"/>
          <w:szCs w:val="24"/>
          <w:lang w:val="zh-CN"/>
        </w:rPr>
      </w:pPr>
      <w:r>
        <w:rPr>
          <w:rFonts w:hint="eastAsia" w:ascii="Times New Roman" w:hAnsi="Times New Roman" w:eastAsia="宋体" w:cs="Times New Roman"/>
          <w:kern w:val="20"/>
          <w:sz w:val="24"/>
          <w:szCs w:val="24"/>
          <w:lang w:val="zh-CN"/>
        </w:rPr>
        <w:t>9</w:t>
      </w:r>
      <w:r>
        <w:rPr>
          <w:rFonts w:ascii="Times New Roman" w:hAnsi="Times New Roman" w:eastAsia="宋体" w:cs="Times New Roman"/>
          <w:kern w:val="20"/>
          <w:sz w:val="24"/>
          <w:szCs w:val="24"/>
          <w:lang w:val="zh-CN"/>
        </w:rPr>
        <w:t>.接受</w:t>
      </w:r>
      <w:r>
        <w:rPr>
          <w:rFonts w:hint="eastAsia" w:ascii="Times New Roman" w:hAnsi="Times New Roman" w:eastAsia="宋体" w:cs="Times New Roman"/>
          <w:kern w:val="20"/>
          <w:sz w:val="24"/>
          <w:szCs w:val="24"/>
          <w:lang w:val="zh-CN"/>
        </w:rPr>
        <w:t>采购</w:t>
      </w:r>
      <w:r>
        <w:rPr>
          <w:rFonts w:ascii="Times New Roman" w:hAnsi="Times New Roman" w:eastAsia="宋体" w:cs="Times New Roman"/>
          <w:kern w:val="20"/>
          <w:sz w:val="24"/>
          <w:szCs w:val="24"/>
          <w:lang w:val="zh-CN"/>
        </w:rPr>
        <w:t>文件中合同的全部条款且无任何异议。</w:t>
      </w:r>
    </w:p>
    <w:p w14:paraId="59AF4904">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如果我方违反上述承诺，或承诺内容不属实，我方愿意承担一切不利的法律后果。</w:t>
      </w:r>
    </w:p>
    <w:p w14:paraId="64F5AF6F">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与本</w:t>
      </w:r>
      <w:r>
        <w:rPr>
          <w:rFonts w:hint="eastAsia" w:ascii="Times New Roman" w:hAnsi="Times New Roman" w:eastAsia="宋体" w:cs="Times New Roman"/>
          <w:kern w:val="0"/>
          <w:sz w:val="24"/>
          <w:szCs w:val="24"/>
        </w:rPr>
        <w:t>响应</w:t>
      </w:r>
      <w:r>
        <w:rPr>
          <w:rFonts w:ascii="Times New Roman" w:hAnsi="Times New Roman" w:eastAsia="宋体" w:cs="Times New Roman"/>
          <w:kern w:val="0"/>
          <w:sz w:val="24"/>
          <w:szCs w:val="24"/>
        </w:rPr>
        <w:t>有关的一切往来通讯请寄：</w:t>
      </w:r>
    </w:p>
    <w:p w14:paraId="0EC6F7D6">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地址：</w:t>
      </w:r>
    </w:p>
    <w:p w14:paraId="7F28600C">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邮编：</w:t>
      </w:r>
    </w:p>
    <w:p w14:paraId="1698952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电话：传真：</w:t>
      </w:r>
    </w:p>
    <w:p w14:paraId="3C483FA3">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电子信箱：</w:t>
      </w:r>
    </w:p>
    <w:p w14:paraId="35D28C19">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法定代表人或授权代表签字：</w:t>
      </w:r>
    </w:p>
    <w:p w14:paraId="7B3F6CE3">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hint="eastAsia" w:asciiTheme="minorEastAsia" w:hAnsiTheme="minorEastAsia"/>
          <w:sz w:val="24"/>
          <w:szCs w:val="24"/>
        </w:rPr>
        <w:t>响应</w:t>
      </w:r>
      <w:r>
        <w:rPr>
          <w:rFonts w:ascii="Times New Roman" w:hAnsi="Times New Roman" w:eastAsia="宋体" w:cs="Times New Roman"/>
          <w:kern w:val="0"/>
          <w:sz w:val="24"/>
          <w:szCs w:val="24"/>
        </w:rPr>
        <w:t>人名称：</w:t>
      </w:r>
    </w:p>
    <w:p w14:paraId="7E99A7D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公章：</w:t>
      </w:r>
      <w:r>
        <w:rPr>
          <w:rFonts w:ascii="Times New Roman" w:hAnsi="Times New Roman" w:eastAsia="宋体" w:cs="Times New Roman"/>
          <w:kern w:val="0"/>
          <w:sz w:val="24"/>
          <w:szCs w:val="24"/>
        </w:rPr>
        <w:tab/>
      </w:r>
    </w:p>
    <w:p w14:paraId="11660EED">
      <w:pPr>
        <w:adjustRightInd w:val="0"/>
        <w:snapToGrid w:val="0"/>
        <w:spacing w:line="400" w:lineRule="exact"/>
        <w:ind w:right="420" w:firstLine="4080" w:firstLineChars="1700"/>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日期：</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日</w:t>
      </w:r>
    </w:p>
    <w:p w14:paraId="713C9B10">
      <w:pPr>
        <w:adjustRightInd w:val="0"/>
        <w:snapToGrid w:val="0"/>
        <w:spacing w:line="400" w:lineRule="exact"/>
        <w:jc w:val="left"/>
        <w:textAlignment w:val="baseline"/>
        <w:rPr>
          <w:rFonts w:ascii="宋体" w:hAnsi="宋体" w:eastAsia="宋体" w:cs="Times New Roman"/>
          <w:b/>
          <w:caps/>
          <w:kern w:val="0"/>
          <w:sz w:val="24"/>
          <w:szCs w:val="24"/>
        </w:rPr>
      </w:pPr>
    </w:p>
    <w:p w14:paraId="02D1C145">
      <w:pPr>
        <w:adjustRightInd w:val="0"/>
        <w:snapToGrid w:val="0"/>
        <w:spacing w:line="400" w:lineRule="exact"/>
        <w:jc w:val="left"/>
        <w:textAlignment w:val="baseline"/>
        <w:rPr>
          <w:rFonts w:ascii="宋体" w:hAnsi="宋体" w:eastAsia="宋体" w:cs="Times New Roman"/>
          <w:b/>
          <w:caps/>
          <w:kern w:val="0"/>
          <w:sz w:val="24"/>
          <w:szCs w:val="24"/>
        </w:rPr>
      </w:pPr>
    </w:p>
    <w:p w14:paraId="23B5BA0E">
      <w:pPr>
        <w:widowControl/>
        <w:jc w:val="left"/>
        <w:rPr>
          <w:rFonts w:hint="eastAsia" w:ascii="黑体" w:hAnsi="黑体" w:eastAsia="黑体" w:cs="黑体"/>
          <w:b w:val="0"/>
          <w:bCs/>
          <w:caps/>
          <w:kern w:val="0"/>
          <w:sz w:val="28"/>
          <w:szCs w:val="28"/>
        </w:rPr>
      </w:pPr>
      <w:r>
        <w:rPr>
          <w:rFonts w:hint="eastAsia" w:ascii="黑体" w:hAnsi="黑体" w:eastAsia="黑体" w:cs="黑体"/>
          <w:b w:val="0"/>
          <w:bCs/>
          <w:caps/>
          <w:kern w:val="0"/>
          <w:sz w:val="28"/>
          <w:szCs w:val="28"/>
        </w:rPr>
        <w:t>附件2：</w:t>
      </w:r>
    </w:p>
    <w:p w14:paraId="79FF4AC2">
      <w:pPr>
        <w:adjustRightInd w:val="0"/>
        <w:snapToGrid w:val="0"/>
        <w:spacing w:line="400" w:lineRule="exact"/>
        <w:jc w:val="center"/>
        <w:textAlignment w:val="baseline"/>
        <w:rPr>
          <w:rFonts w:ascii="Times New Roman" w:hAnsi="Times New Roman" w:eastAsia="宋体" w:cs="Times New Roman"/>
          <w:caps/>
          <w:kern w:val="0"/>
          <w:sz w:val="36"/>
          <w:szCs w:val="36"/>
        </w:rPr>
      </w:pPr>
      <w:r>
        <w:rPr>
          <w:rFonts w:ascii="Times New Roman" w:hAnsi="Times New Roman" w:eastAsia="宋体" w:cs="Times New Roman"/>
          <w:b/>
          <w:bCs/>
          <w:caps/>
          <w:kern w:val="0"/>
          <w:sz w:val="28"/>
          <w:szCs w:val="28"/>
        </w:rPr>
        <w:t>法定代表人授权委托书</w:t>
      </w:r>
    </w:p>
    <w:p w14:paraId="689C45DE">
      <w:pPr>
        <w:adjustRightInd w:val="0"/>
        <w:snapToGrid w:val="0"/>
        <w:spacing w:line="400" w:lineRule="exact"/>
        <w:textAlignment w:val="baseline"/>
        <w:rPr>
          <w:rFonts w:ascii="Times New Roman" w:hAnsi="Times New Roman" w:eastAsia="宋体" w:cs="Times New Roman"/>
          <w:kern w:val="0"/>
          <w:sz w:val="24"/>
          <w:szCs w:val="24"/>
        </w:rPr>
      </w:pPr>
    </w:p>
    <w:p w14:paraId="04FBA6A1">
      <w:pPr>
        <w:adjustRightInd w:val="0"/>
        <w:snapToGrid w:val="0"/>
        <w:spacing w:line="400" w:lineRule="exact"/>
        <w:textAlignment w:val="baseline"/>
        <w:rPr>
          <w:rFonts w:ascii="Times New Roman" w:hAnsi="Times New Roman" w:eastAsia="宋体" w:cs="Times New Roman"/>
          <w:kern w:val="0"/>
          <w:sz w:val="24"/>
          <w:szCs w:val="24"/>
        </w:rPr>
      </w:pPr>
      <w:r>
        <w:rPr>
          <w:rFonts w:hint="eastAsia" w:cs="Times New Roman" w:asciiTheme="minorEastAsia" w:hAnsiTheme="minorEastAsia"/>
          <w:b w:val="0"/>
          <w:bCs w:val="0"/>
          <w:kern w:val="0"/>
          <w:sz w:val="24"/>
          <w:szCs w:val="24"/>
          <w:u w:val="none"/>
        </w:rPr>
        <w:t>通用技术集团哈尔滨量具刃具有限责任公司</w:t>
      </w:r>
      <w:r>
        <w:rPr>
          <w:rFonts w:ascii="Times New Roman" w:hAnsi="Times New Roman" w:eastAsia="宋体" w:cs="Times New Roman"/>
          <w:kern w:val="0"/>
          <w:sz w:val="24"/>
          <w:szCs w:val="24"/>
        </w:rPr>
        <w:t>：</w:t>
      </w:r>
    </w:p>
    <w:p w14:paraId="76A0235C">
      <w:pPr>
        <w:adjustRightInd w:val="0"/>
        <w:snapToGrid w:val="0"/>
        <w:spacing w:line="400" w:lineRule="exact"/>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本授权书声明：注册于</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人地址）</w:t>
      </w:r>
      <w:r>
        <w:rPr>
          <w:rFonts w:ascii="Times New Roman" w:hAnsi="Times New Roman" w:eastAsia="宋体" w:cs="Times New Roman"/>
          <w:kern w:val="0"/>
          <w:sz w:val="24"/>
          <w:szCs w:val="24"/>
        </w:rPr>
        <w:t>的</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人名称）</w:t>
      </w:r>
      <w:r>
        <w:rPr>
          <w:rFonts w:ascii="Times New Roman" w:hAnsi="Times New Roman" w:eastAsia="宋体" w:cs="Times New Roman"/>
          <w:kern w:val="0"/>
          <w:sz w:val="24"/>
          <w:szCs w:val="24"/>
        </w:rPr>
        <w:t>法定代表人</w:t>
      </w:r>
      <w:r>
        <w:rPr>
          <w:rFonts w:ascii="Times New Roman" w:hAnsi="Times New Roman" w:eastAsia="宋体" w:cs="Times New Roman"/>
          <w:kern w:val="0"/>
          <w:sz w:val="24"/>
          <w:szCs w:val="24"/>
          <w:u w:val="single"/>
        </w:rPr>
        <w:t>（填写法定代表人姓名、职务或职称）</w:t>
      </w:r>
      <w:r>
        <w:rPr>
          <w:rFonts w:ascii="Times New Roman" w:hAnsi="Times New Roman" w:eastAsia="宋体" w:cs="Times New Roman"/>
          <w:kern w:val="0"/>
          <w:sz w:val="24"/>
          <w:szCs w:val="24"/>
        </w:rPr>
        <w:t>代表本公司授权在下面签字的</w:t>
      </w:r>
      <w:r>
        <w:rPr>
          <w:rFonts w:ascii="Times New Roman" w:hAnsi="Times New Roman" w:eastAsia="宋体" w:cs="Times New Roman"/>
          <w:kern w:val="0"/>
          <w:sz w:val="24"/>
          <w:szCs w:val="24"/>
          <w:u w:val="single"/>
        </w:rPr>
        <w:t>（填写</w:t>
      </w:r>
      <w:r>
        <w:rPr>
          <w:rFonts w:hint="eastAsia" w:ascii="Times New Roman" w:hAnsi="Times New Roman" w:eastAsia="宋体" w:cs="Times New Roman"/>
          <w:kern w:val="0"/>
          <w:sz w:val="24"/>
          <w:szCs w:val="24"/>
          <w:u w:val="single"/>
        </w:rPr>
        <w:t>响应</w:t>
      </w:r>
      <w:r>
        <w:rPr>
          <w:rFonts w:ascii="Times New Roman" w:hAnsi="Times New Roman" w:eastAsia="宋体" w:cs="Times New Roman"/>
          <w:kern w:val="0"/>
          <w:sz w:val="24"/>
          <w:szCs w:val="24"/>
          <w:u w:val="single"/>
        </w:rPr>
        <w:t>人代表姓名、职务或职称）</w:t>
      </w:r>
      <w:r>
        <w:rPr>
          <w:rFonts w:ascii="Times New Roman" w:hAnsi="Times New Roman" w:eastAsia="宋体" w:cs="Times New Roman"/>
          <w:kern w:val="0"/>
          <w:sz w:val="24"/>
          <w:szCs w:val="24"/>
        </w:rPr>
        <w:t>为本公司的合法代理人，就贵方组织的</w:t>
      </w:r>
      <w:r>
        <w:rPr>
          <w:rFonts w:ascii="Times New Roman" w:hAnsi="Times New Roman" w:eastAsia="宋体" w:cs="Times New Roman"/>
          <w:kern w:val="0"/>
          <w:sz w:val="24"/>
          <w:szCs w:val="24"/>
          <w:u w:val="single"/>
        </w:rPr>
        <w:t>（填写项目名称）（填写项目编号）</w:t>
      </w:r>
      <w:r>
        <w:rPr>
          <w:rFonts w:ascii="Times New Roman" w:hAnsi="Times New Roman" w:eastAsia="宋体" w:cs="Times New Roman"/>
          <w:kern w:val="0"/>
          <w:sz w:val="24"/>
          <w:szCs w:val="24"/>
        </w:rPr>
        <w:t>，以本公司名义处理一切与之有关的事务。</w:t>
      </w:r>
    </w:p>
    <w:p w14:paraId="2B6DD776">
      <w:pPr>
        <w:adjustRightInd w:val="0"/>
        <w:snapToGrid w:val="0"/>
        <w:spacing w:line="400" w:lineRule="exact"/>
        <w:ind w:firstLine="480" w:firstLineChars="200"/>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本授权书于年月日签字生效，特此声明。</w:t>
      </w:r>
    </w:p>
    <w:p w14:paraId="60A08E5C">
      <w:pPr>
        <w:adjustRightInd w:val="0"/>
        <w:snapToGrid w:val="0"/>
        <w:spacing w:line="400" w:lineRule="exact"/>
        <w:textAlignment w:val="baseline"/>
        <w:rPr>
          <w:rFonts w:ascii="Times New Roman" w:hAnsi="Times New Roman" w:eastAsia="宋体" w:cs="Times New Roman"/>
          <w:kern w:val="0"/>
          <w:sz w:val="24"/>
          <w:szCs w:val="24"/>
        </w:rPr>
      </w:pPr>
    </w:p>
    <w:p w14:paraId="5C07DAA0">
      <w:pPr>
        <w:adjustRightInd w:val="0"/>
        <w:snapToGrid w:val="0"/>
        <w:spacing w:line="400" w:lineRule="exact"/>
        <w:textAlignment w:val="baseline"/>
        <w:rPr>
          <w:rFonts w:ascii="Times New Roman" w:hAnsi="Times New Roman" w:eastAsia="宋体" w:cs="Times New Roman"/>
          <w:kern w:val="0"/>
          <w:sz w:val="24"/>
          <w:szCs w:val="24"/>
        </w:rPr>
      </w:pPr>
    </w:p>
    <w:p w14:paraId="04871E19">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法定代表人签字：</w:t>
      </w:r>
    </w:p>
    <w:p w14:paraId="4A0F19E7">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被授权人签字：</w:t>
      </w:r>
    </w:p>
    <w:p w14:paraId="3F026B2D">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ascii="Times New Roman" w:hAnsi="Times New Roman" w:eastAsia="宋体" w:cs="Times New Roman"/>
          <w:kern w:val="0"/>
          <w:sz w:val="24"/>
          <w:szCs w:val="21"/>
        </w:rPr>
        <w:t>职务：</w:t>
      </w:r>
    </w:p>
    <w:p w14:paraId="0B428E64">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响应</w:t>
      </w:r>
      <w:r>
        <w:rPr>
          <w:rFonts w:ascii="Times New Roman" w:hAnsi="Times New Roman" w:eastAsia="宋体" w:cs="Times New Roman"/>
          <w:kern w:val="0"/>
          <w:sz w:val="24"/>
          <w:szCs w:val="21"/>
        </w:rPr>
        <w:t>人名称（加盖公章）：</w:t>
      </w:r>
    </w:p>
    <w:p w14:paraId="4E0D22FF">
      <w:pPr>
        <w:adjustRightInd w:val="0"/>
        <w:snapToGrid w:val="0"/>
        <w:spacing w:line="400" w:lineRule="exact"/>
        <w:ind w:firstLine="480" w:firstLineChars="200"/>
        <w:jc w:val="left"/>
        <w:textAlignment w:val="baseline"/>
        <w:rPr>
          <w:rFonts w:ascii="Times New Roman" w:hAnsi="Times New Roman" w:eastAsia="宋体" w:cs="Times New Roman"/>
          <w:kern w:val="0"/>
          <w:sz w:val="24"/>
          <w:szCs w:val="21"/>
          <w:u w:val="single"/>
        </w:rPr>
      </w:pPr>
      <w:r>
        <w:rPr>
          <w:rFonts w:ascii="Times New Roman" w:hAnsi="Times New Roman" w:eastAsia="宋体" w:cs="Times New Roman"/>
          <w:kern w:val="0"/>
          <w:sz w:val="24"/>
          <w:szCs w:val="21"/>
        </w:rPr>
        <w:t>地址：</w:t>
      </w:r>
    </w:p>
    <w:p w14:paraId="02C81E28">
      <w:pPr>
        <w:spacing w:line="600" w:lineRule="exact"/>
        <w:rPr>
          <w:rFonts w:asciiTheme="minorEastAsia" w:hAnsiTheme="minorEastAsia"/>
          <w:sz w:val="32"/>
          <w:szCs w:val="32"/>
        </w:rPr>
      </w:pPr>
    </w:p>
    <w:p w14:paraId="2CE8BAB8">
      <w:pPr>
        <w:adjustRightInd w:val="0"/>
        <w:snapToGrid w:val="0"/>
        <w:spacing w:line="400" w:lineRule="exact"/>
        <w:jc w:val="left"/>
        <w:textAlignment w:val="baseline"/>
        <w:rPr>
          <w:rFonts w:ascii="宋体" w:hAnsi="宋体" w:eastAsia="宋体" w:cs="Times New Roman"/>
          <w:b/>
          <w:caps/>
          <w:kern w:val="0"/>
          <w:sz w:val="24"/>
          <w:szCs w:val="24"/>
        </w:rPr>
      </w:pPr>
    </w:p>
    <w:p w14:paraId="150D356B">
      <w:pPr>
        <w:adjustRightInd w:val="0"/>
        <w:snapToGrid w:val="0"/>
        <w:spacing w:line="400" w:lineRule="exact"/>
        <w:jc w:val="left"/>
        <w:textAlignment w:val="baseline"/>
        <w:rPr>
          <w:rFonts w:ascii="宋体" w:hAnsi="宋体" w:eastAsia="宋体" w:cs="Times New Roman"/>
          <w:b/>
          <w:caps/>
          <w:kern w:val="0"/>
          <w:sz w:val="24"/>
          <w:szCs w:val="24"/>
        </w:rPr>
      </w:pPr>
    </w:p>
    <w:p w14:paraId="43124D83">
      <w:pPr>
        <w:widowControl/>
        <w:jc w:val="left"/>
        <w:rPr>
          <w:rFonts w:hint="eastAsia" w:ascii="黑体" w:hAnsi="黑体" w:eastAsia="黑体" w:cs="黑体"/>
          <w:b w:val="0"/>
          <w:bCs/>
          <w:caps/>
          <w:kern w:val="0"/>
          <w:sz w:val="28"/>
          <w:szCs w:val="28"/>
        </w:rPr>
      </w:pPr>
    </w:p>
    <w:p w14:paraId="13F07C18">
      <w:pPr>
        <w:widowControl/>
        <w:jc w:val="left"/>
        <w:rPr>
          <w:rFonts w:hint="eastAsia" w:ascii="黑体" w:hAnsi="黑体" w:eastAsia="黑体" w:cs="黑体"/>
          <w:b w:val="0"/>
          <w:bCs/>
          <w:caps/>
          <w:kern w:val="0"/>
          <w:sz w:val="28"/>
          <w:szCs w:val="28"/>
        </w:rPr>
      </w:pPr>
    </w:p>
    <w:p w14:paraId="167239C9">
      <w:pPr>
        <w:widowControl/>
        <w:jc w:val="left"/>
        <w:rPr>
          <w:rFonts w:hint="eastAsia" w:ascii="黑体" w:hAnsi="黑体" w:eastAsia="黑体" w:cs="黑体"/>
          <w:b w:val="0"/>
          <w:bCs/>
          <w:caps/>
          <w:kern w:val="0"/>
          <w:sz w:val="28"/>
          <w:szCs w:val="28"/>
        </w:rPr>
      </w:pPr>
      <w:r>
        <w:rPr>
          <w:rFonts w:hint="eastAsia" w:ascii="黑体" w:hAnsi="黑体" w:eastAsia="黑体" w:cs="黑体"/>
          <w:b w:val="0"/>
          <w:bCs/>
          <w:caps/>
          <w:kern w:val="0"/>
          <w:sz w:val="28"/>
          <w:szCs w:val="28"/>
        </w:rPr>
        <w:t>附件</w:t>
      </w:r>
      <w:r>
        <w:rPr>
          <w:rFonts w:hint="eastAsia" w:ascii="黑体" w:hAnsi="黑体" w:eastAsia="黑体" w:cs="黑体"/>
          <w:b w:val="0"/>
          <w:bCs/>
          <w:caps/>
          <w:kern w:val="0"/>
          <w:sz w:val="28"/>
          <w:szCs w:val="28"/>
          <w:lang w:val="en-US" w:eastAsia="zh-CN"/>
        </w:rPr>
        <w:t>3</w:t>
      </w:r>
      <w:r>
        <w:rPr>
          <w:rFonts w:hint="eastAsia" w:ascii="黑体" w:hAnsi="黑体" w:eastAsia="黑体" w:cs="黑体"/>
          <w:b w:val="0"/>
          <w:bCs/>
          <w:caps/>
          <w:kern w:val="0"/>
          <w:sz w:val="28"/>
          <w:szCs w:val="28"/>
        </w:rPr>
        <w:t>：</w:t>
      </w:r>
    </w:p>
    <w:p w14:paraId="150A92AB">
      <w:pPr>
        <w:adjustRightInd w:val="0"/>
        <w:snapToGrid w:val="0"/>
        <w:spacing w:line="400" w:lineRule="exact"/>
        <w:jc w:val="center"/>
        <w:textAlignment w:val="baseline"/>
        <w:rPr>
          <w:rFonts w:hint="default" w:ascii="Times New Roman" w:hAnsi="Times New Roman" w:eastAsia="宋体" w:cs="Times New Roman"/>
          <w:b/>
          <w:bCs/>
          <w:caps/>
          <w:kern w:val="0"/>
          <w:sz w:val="28"/>
          <w:szCs w:val="28"/>
          <w:lang w:val="en-US" w:eastAsia="zh-CN"/>
        </w:rPr>
      </w:pPr>
      <w:r>
        <w:rPr>
          <w:rFonts w:hint="eastAsia" w:ascii="Times New Roman" w:hAnsi="Times New Roman" w:eastAsia="宋体" w:cs="Times New Roman"/>
          <w:b/>
          <w:bCs/>
          <w:caps/>
          <w:kern w:val="0"/>
          <w:sz w:val="28"/>
          <w:szCs w:val="28"/>
          <w:lang w:val="en-US" w:eastAsia="zh-CN"/>
        </w:rPr>
        <w:t>相关资质证明</w:t>
      </w:r>
    </w:p>
    <w:p w14:paraId="0178B8D1">
      <w:pPr>
        <w:adjustRightInd w:val="0"/>
        <w:snapToGrid w:val="0"/>
        <w:spacing w:line="400" w:lineRule="exact"/>
        <w:textAlignment w:val="baseline"/>
        <w:rPr>
          <w:rFonts w:ascii="Times New Roman" w:hAnsi="Times New Roman" w:eastAsia="宋体" w:cs="Times New Roman"/>
          <w:kern w:val="0"/>
          <w:sz w:val="24"/>
          <w:szCs w:val="24"/>
        </w:rPr>
      </w:pPr>
    </w:p>
    <w:p w14:paraId="24FBC58E">
      <w:pPr>
        <w:spacing w:line="600" w:lineRule="exact"/>
        <w:rPr>
          <w:rFonts w:hint="eastAsia" w:asciiTheme="minorEastAsia" w:hAnsiTheme="minorEastAsia" w:eastAsiaTheme="minorEastAsia"/>
          <w:sz w:val="32"/>
          <w:szCs w:val="32"/>
          <w:lang w:eastAsia="zh-CN"/>
        </w:rPr>
      </w:pPr>
      <w:r>
        <w:rPr>
          <w:rFonts w:hint="eastAsia" w:cs="Times New Roman" w:asciiTheme="minorEastAsia" w:hAnsiTheme="minorEastAsia"/>
          <w:b w:val="0"/>
          <w:bCs w:val="0"/>
          <w:kern w:val="0"/>
          <w:sz w:val="24"/>
          <w:szCs w:val="24"/>
          <w:u w:val="none"/>
          <w:lang w:eastAsia="zh-CN"/>
        </w:rPr>
        <w:t>（</w:t>
      </w:r>
      <w:r>
        <w:rPr>
          <w:rFonts w:hint="eastAsia" w:cs="Times New Roman" w:asciiTheme="minorEastAsia" w:hAnsiTheme="minorEastAsia"/>
          <w:b w:val="0"/>
          <w:bCs w:val="0"/>
          <w:kern w:val="0"/>
          <w:sz w:val="24"/>
          <w:szCs w:val="24"/>
          <w:u w:val="none"/>
          <w:lang w:val="en-US" w:eastAsia="zh-CN"/>
        </w:rPr>
        <w:t>营业执照、业绩证明、一般纳税人证明、2023年或2024年度财务会计报表复印件（包括资产负债表、现金流量表、利润表或银行出具的资信证明复印件）等</w:t>
      </w:r>
      <w:r>
        <w:rPr>
          <w:rFonts w:hint="eastAsia" w:cs="Times New Roman" w:asciiTheme="minorEastAsia" w:hAnsiTheme="minorEastAsia"/>
          <w:b w:val="0"/>
          <w:bCs w:val="0"/>
          <w:kern w:val="0"/>
          <w:sz w:val="24"/>
          <w:szCs w:val="24"/>
          <w:u w:val="none"/>
          <w:lang w:eastAsia="zh-CN"/>
        </w:rPr>
        <w:t>）</w:t>
      </w:r>
    </w:p>
    <w:p w14:paraId="7B39EBEA">
      <w:pPr>
        <w:spacing w:line="600" w:lineRule="exact"/>
        <w:rPr>
          <w:rFonts w:asciiTheme="minorEastAsia" w:hAnsiTheme="minorEastAsia"/>
          <w:sz w:val="32"/>
          <w:szCs w:val="32"/>
        </w:rPr>
      </w:pPr>
    </w:p>
    <w:p w14:paraId="711DEC39">
      <w:pPr>
        <w:spacing w:line="600" w:lineRule="exact"/>
        <w:rPr>
          <w:rFonts w:asciiTheme="minorEastAsia" w:hAnsiTheme="minorEastAsia"/>
          <w:sz w:val="32"/>
          <w:szCs w:val="32"/>
        </w:rPr>
      </w:pPr>
    </w:p>
    <w:p w14:paraId="1306A8A8">
      <w:pPr>
        <w:spacing w:line="600" w:lineRule="exact"/>
        <w:rPr>
          <w:rFonts w:asciiTheme="minorEastAsia" w:hAnsiTheme="minorEastAsia"/>
          <w:sz w:val="32"/>
          <w:szCs w:val="32"/>
        </w:rPr>
      </w:pPr>
    </w:p>
    <w:p w14:paraId="04DD18F3">
      <w:pPr>
        <w:widowControl/>
        <w:jc w:val="left"/>
        <w:rPr>
          <w:rFonts w:hint="eastAsia" w:ascii="黑体" w:hAnsi="黑体" w:eastAsia="黑体" w:cs="黑体"/>
          <w:b w:val="0"/>
          <w:bCs/>
          <w:caps/>
          <w:kern w:val="0"/>
          <w:sz w:val="28"/>
          <w:szCs w:val="28"/>
        </w:rPr>
      </w:pPr>
      <w:bookmarkStart w:id="0" w:name="_Toc477185304"/>
      <w:r>
        <w:rPr>
          <w:rFonts w:hint="eastAsia" w:ascii="黑体" w:hAnsi="黑体" w:eastAsia="黑体" w:cs="黑体"/>
          <w:b w:val="0"/>
          <w:bCs/>
          <w:caps/>
          <w:kern w:val="0"/>
          <w:sz w:val="28"/>
          <w:szCs w:val="28"/>
        </w:rPr>
        <w:t>附件</w:t>
      </w:r>
      <w:r>
        <w:rPr>
          <w:rFonts w:hint="eastAsia" w:ascii="黑体" w:hAnsi="黑体" w:eastAsia="黑体" w:cs="黑体"/>
          <w:b w:val="0"/>
          <w:bCs/>
          <w:caps/>
          <w:kern w:val="0"/>
          <w:sz w:val="28"/>
          <w:szCs w:val="28"/>
          <w:lang w:val="en-US" w:eastAsia="zh-CN"/>
        </w:rPr>
        <w:t>4</w:t>
      </w:r>
      <w:r>
        <w:rPr>
          <w:rFonts w:hint="eastAsia" w:ascii="黑体" w:hAnsi="黑体" w:eastAsia="黑体" w:cs="黑体"/>
          <w:b w:val="0"/>
          <w:bCs/>
          <w:caps/>
          <w:kern w:val="0"/>
          <w:sz w:val="28"/>
          <w:szCs w:val="28"/>
        </w:rPr>
        <w:t>：</w:t>
      </w:r>
      <w:bookmarkEnd w:id="0"/>
    </w:p>
    <w:p w14:paraId="7A021B4C">
      <w:pPr>
        <w:adjustRightInd w:val="0"/>
        <w:snapToGrid w:val="0"/>
        <w:spacing w:line="400" w:lineRule="exact"/>
        <w:jc w:val="left"/>
        <w:textAlignment w:val="baseline"/>
        <w:rPr>
          <w:rFonts w:ascii="Times New Roman" w:hAnsi="Times New Roman" w:eastAsia="宋体" w:cs="Times New Roman"/>
          <w:caps/>
          <w:kern w:val="0"/>
          <w:sz w:val="32"/>
          <w:szCs w:val="32"/>
        </w:rPr>
      </w:pPr>
    </w:p>
    <w:p w14:paraId="130344A0">
      <w:pPr>
        <w:adjustRightInd w:val="0"/>
        <w:snapToGrid w:val="0"/>
        <w:spacing w:line="400" w:lineRule="exact"/>
        <w:jc w:val="center"/>
        <w:textAlignment w:val="baseline"/>
        <w:rPr>
          <w:rFonts w:hint="eastAsia"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响应报价单</w:t>
      </w:r>
    </w:p>
    <w:p w14:paraId="5C2A473E">
      <w:pPr>
        <w:pStyle w:val="2"/>
      </w:pPr>
    </w:p>
    <w:p w14:paraId="188A5C3E">
      <w:pPr>
        <w:pStyle w:val="2"/>
        <w:numPr>
          <w:ilvl w:val="0"/>
          <w:numId w:val="1"/>
        </w:numPr>
        <w:spacing w:line="360" w:lineRule="auto"/>
        <w:rPr>
          <w:b/>
          <w:bCs/>
          <w:color w:val="auto"/>
        </w:rPr>
      </w:pPr>
      <w:r>
        <w:rPr>
          <w:rFonts w:hint="eastAsia"/>
          <w:b/>
          <w:bCs/>
          <w:color w:val="auto"/>
          <w:lang w:val="en-US" w:eastAsia="zh-CN"/>
        </w:rPr>
        <w:t>响应</w:t>
      </w:r>
      <w:r>
        <w:rPr>
          <w:rFonts w:hint="eastAsia"/>
          <w:b/>
          <w:bCs/>
          <w:color w:val="auto"/>
        </w:rPr>
        <w:t>报价</w:t>
      </w:r>
      <w:r>
        <w:rPr>
          <w:rFonts w:hint="eastAsia"/>
          <w:b/>
          <w:bCs/>
          <w:color w:val="auto"/>
          <w:lang w:val="en-US" w:eastAsia="zh-CN"/>
        </w:rPr>
        <w:t>单</w:t>
      </w:r>
    </w:p>
    <w:tbl>
      <w:tblPr>
        <w:tblStyle w:val="10"/>
        <w:tblW w:w="8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0"/>
        <w:gridCol w:w="1657"/>
        <w:gridCol w:w="2146"/>
        <w:gridCol w:w="3035"/>
      </w:tblGrid>
      <w:tr w14:paraId="2ADB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1340" w:type="dxa"/>
            <w:tcBorders>
              <w:top w:val="single" w:color="000000" w:sz="4" w:space="0"/>
              <w:left w:val="single" w:color="000000" w:sz="4" w:space="0"/>
              <w:bottom w:val="single" w:color="000000" w:sz="4" w:space="0"/>
              <w:right w:val="single" w:color="000000" w:sz="4" w:space="0"/>
            </w:tcBorders>
            <w:shd w:val="clear" w:color="auto" w:fill="C7DAF1" w:themeFill="text2" w:themeFillTint="32"/>
            <w:noWrap/>
            <w:tcMar>
              <w:top w:w="15" w:type="dxa"/>
              <w:left w:w="15" w:type="dxa"/>
              <w:right w:w="15" w:type="dxa"/>
            </w:tcMar>
            <w:vAlign w:val="center"/>
          </w:tcPr>
          <w:p w14:paraId="144F0D8C">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序号</w:t>
            </w:r>
          </w:p>
        </w:tc>
        <w:tc>
          <w:tcPr>
            <w:tcW w:w="1657" w:type="dxa"/>
            <w:tcBorders>
              <w:top w:val="single" w:color="000000" w:sz="4" w:space="0"/>
              <w:left w:val="single" w:color="000000" w:sz="4" w:space="0"/>
              <w:bottom w:val="single" w:color="000000" w:sz="4" w:space="0"/>
              <w:right w:val="single" w:color="000000" w:sz="4" w:space="0"/>
            </w:tcBorders>
            <w:shd w:val="clear" w:color="auto" w:fill="C7DAF1" w:themeFill="text2" w:themeFillTint="32"/>
            <w:noWrap/>
            <w:tcMar>
              <w:top w:w="15" w:type="dxa"/>
              <w:left w:w="15" w:type="dxa"/>
              <w:right w:w="15" w:type="dxa"/>
            </w:tcMar>
            <w:vAlign w:val="center"/>
          </w:tcPr>
          <w:p w14:paraId="58713FF6">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名称</w:t>
            </w:r>
          </w:p>
        </w:tc>
        <w:tc>
          <w:tcPr>
            <w:tcW w:w="2146" w:type="dxa"/>
            <w:tcBorders>
              <w:top w:val="single" w:color="000000" w:sz="4" w:space="0"/>
              <w:left w:val="single" w:color="000000" w:sz="4" w:space="0"/>
              <w:bottom w:val="single" w:color="000000" w:sz="4" w:space="0"/>
              <w:right w:val="single" w:color="000000" w:sz="4" w:space="0"/>
            </w:tcBorders>
            <w:shd w:val="clear" w:color="auto" w:fill="C7DAF1" w:themeFill="text2" w:themeFillTint="32"/>
            <w:noWrap/>
            <w:tcMar>
              <w:top w:w="15" w:type="dxa"/>
              <w:left w:w="15" w:type="dxa"/>
              <w:right w:w="15" w:type="dxa"/>
            </w:tcMar>
            <w:vAlign w:val="center"/>
          </w:tcPr>
          <w:p w14:paraId="3DCF1F5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color w:val="auto"/>
                <w:sz w:val="18"/>
                <w:szCs w:val="18"/>
              </w:rPr>
              <w:t>废物代码</w:t>
            </w:r>
          </w:p>
        </w:tc>
        <w:tc>
          <w:tcPr>
            <w:tcW w:w="3035" w:type="dxa"/>
            <w:tcBorders>
              <w:top w:val="single" w:color="000000" w:sz="4" w:space="0"/>
              <w:left w:val="single" w:color="000000" w:sz="4" w:space="0"/>
              <w:bottom w:val="single" w:color="000000" w:sz="4" w:space="0"/>
              <w:right w:val="single" w:color="000000" w:sz="4" w:space="0"/>
            </w:tcBorders>
            <w:shd w:val="clear" w:color="auto" w:fill="C7DAF1" w:themeFill="text2" w:themeFillTint="32"/>
            <w:noWrap/>
            <w:tcMar>
              <w:top w:w="15" w:type="dxa"/>
              <w:left w:w="15" w:type="dxa"/>
              <w:right w:w="15" w:type="dxa"/>
            </w:tcMar>
            <w:vAlign w:val="center"/>
          </w:tcPr>
          <w:p w14:paraId="4A912453">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响应报价（元/吨）</w:t>
            </w:r>
          </w:p>
        </w:tc>
      </w:tr>
      <w:tr w14:paraId="4B3E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1A8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BD3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i w:val="0"/>
                <w:color w:val="auto"/>
                <w:kern w:val="0"/>
                <w:sz w:val="18"/>
                <w:szCs w:val="18"/>
                <w:u w:val="none"/>
                <w:lang w:val="en-US" w:eastAsia="zh-CN" w:bidi="ar"/>
              </w:rPr>
              <w:t>废机油</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DECB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900-201-08</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4225">
            <w:pPr>
              <w:jc w:val="center"/>
              <w:rPr>
                <w:rFonts w:hint="eastAsia" w:ascii="宋体" w:hAnsi="宋体" w:eastAsia="宋体" w:cs="宋体"/>
                <w:b w:val="0"/>
                <w:bCs w:val="0"/>
                <w:i w:val="0"/>
                <w:color w:val="000000"/>
                <w:sz w:val="18"/>
                <w:szCs w:val="18"/>
                <w:u w:val="none"/>
              </w:rPr>
            </w:pPr>
          </w:p>
        </w:tc>
      </w:tr>
      <w:tr w14:paraId="57FF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470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B2E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i w:val="0"/>
                <w:color w:val="auto"/>
                <w:kern w:val="0"/>
                <w:sz w:val="18"/>
                <w:szCs w:val="18"/>
                <w:u w:val="none"/>
                <w:lang w:val="en-US" w:eastAsia="zh-CN" w:bidi="ar"/>
              </w:rPr>
              <w:t>废乳化液</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6B0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900-006-09</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469C">
            <w:pPr>
              <w:jc w:val="center"/>
              <w:rPr>
                <w:rFonts w:hint="eastAsia" w:ascii="宋体" w:hAnsi="宋体" w:eastAsia="宋体" w:cs="宋体"/>
                <w:b w:val="0"/>
                <w:bCs w:val="0"/>
                <w:i w:val="0"/>
                <w:color w:val="000000"/>
                <w:sz w:val="18"/>
                <w:szCs w:val="18"/>
                <w:u w:val="none"/>
              </w:rPr>
            </w:pPr>
          </w:p>
        </w:tc>
      </w:tr>
      <w:tr w14:paraId="44E9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727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8DD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i w:val="0"/>
                <w:color w:val="auto"/>
                <w:kern w:val="0"/>
                <w:sz w:val="18"/>
                <w:szCs w:val="18"/>
                <w:u w:val="none"/>
                <w:lang w:val="en-US" w:eastAsia="zh-CN" w:bidi="ar"/>
              </w:rPr>
              <w:t>废砂轮沫</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CBB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900-20</w:t>
            </w:r>
            <w:r>
              <w:rPr>
                <w:rFonts w:hint="eastAsia" w:ascii="宋体" w:hAnsi="宋体" w:eastAsia="宋体" w:cs="宋体"/>
                <w:b w:val="0"/>
                <w:color w:val="auto"/>
                <w:sz w:val="18"/>
                <w:szCs w:val="18"/>
                <w:lang w:val="en-US" w:eastAsia="zh-CN"/>
              </w:rPr>
              <w:t>0</w:t>
            </w:r>
            <w:r>
              <w:rPr>
                <w:rFonts w:hint="eastAsia" w:ascii="宋体" w:hAnsi="宋体" w:eastAsia="宋体" w:cs="宋体"/>
                <w:b w:val="0"/>
                <w:color w:val="auto"/>
                <w:sz w:val="18"/>
                <w:szCs w:val="18"/>
              </w:rPr>
              <w:t>-08</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6D33">
            <w:pPr>
              <w:jc w:val="center"/>
              <w:rPr>
                <w:rFonts w:hint="eastAsia" w:ascii="宋体" w:hAnsi="宋体" w:eastAsia="宋体" w:cs="宋体"/>
                <w:b w:val="0"/>
                <w:bCs w:val="0"/>
                <w:i w:val="0"/>
                <w:color w:val="000000"/>
                <w:sz w:val="18"/>
                <w:szCs w:val="18"/>
                <w:u w:val="none"/>
              </w:rPr>
            </w:pPr>
          </w:p>
        </w:tc>
      </w:tr>
      <w:tr w14:paraId="6057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312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C43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i w:val="0"/>
                <w:color w:val="auto"/>
                <w:kern w:val="0"/>
                <w:sz w:val="18"/>
                <w:szCs w:val="18"/>
                <w:u w:val="none"/>
                <w:lang w:val="en-US" w:eastAsia="zh-CN" w:bidi="ar"/>
              </w:rPr>
              <w:t>废活性炭</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654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color w:val="auto"/>
                <w:sz w:val="18"/>
                <w:szCs w:val="18"/>
              </w:rPr>
              <w:t>900-</w:t>
            </w:r>
            <w:r>
              <w:rPr>
                <w:rFonts w:hint="eastAsia" w:ascii="宋体" w:hAnsi="宋体" w:eastAsia="宋体" w:cs="宋体"/>
                <w:b w:val="0"/>
                <w:color w:val="auto"/>
                <w:sz w:val="18"/>
                <w:szCs w:val="18"/>
                <w:lang w:val="en-US" w:eastAsia="zh-CN"/>
              </w:rPr>
              <w:t>039</w:t>
            </w:r>
            <w:r>
              <w:rPr>
                <w:rFonts w:hint="eastAsia" w:ascii="宋体" w:hAnsi="宋体" w:eastAsia="宋体" w:cs="宋体"/>
                <w:b w:val="0"/>
                <w:color w:val="auto"/>
                <w:sz w:val="18"/>
                <w:szCs w:val="18"/>
              </w:rPr>
              <w:t>-</w:t>
            </w:r>
            <w:r>
              <w:rPr>
                <w:rFonts w:hint="eastAsia" w:ascii="宋体" w:hAnsi="宋体" w:eastAsia="宋体" w:cs="宋体"/>
                <w:b w:val="0"/>
                <w:color w:val="auto"/>
                <w:sz w:val="18"/>
                <w:szCs w:val="18"/>
                <w:lang w:val="en-US" w:eastAsia="zh-CN"/>
              </w:rPr>
              <w:t>49</w:t>
            </w:r>
          </w:p>
        </w:tc>
        <w:tc>
          <w:tcPr>
            <w:tcW w:w="3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098A">
            <w:pPr>
              <w:jc w:val="center"/>
              <w:rPr>
                <w:rFonts w:hint="eastAsia" w:ascii="宋体" w:hAnsi="宋体" w:eastAsia="宋体" w:cs="宋体"/>
                <w:b w:val="0"/>
                <w:bCs w:val="0"/>
                <w:i w:val="0"/>
                <w:color w:val="000000"/>
                <w:sz w:val="18"/>
                <w:szCs w:val="18"/>
                <w:u w:val="none"/>
              </w:rPr>
            </w:pPr>
          </w:p>
        </w:tc>
      </w:tr>
      <w:tr w14:paraId="2D33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81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BBAE">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注明：报价单位要求为元/吨，且含税报价，标明税率，</w:t>
            </w:r>
            <w:r>
              <w:rPr>
                <w:rFonts w:hint="eastAsia" w:ascii="宋体" w:hAnsi="宋体" w:eastAsia="宋体" w:cs="宋体"/>
                <w:b w:val="0"/>
                <w:bCs w:val="0"/>
                <w:color w:val="auto"/>
                <w:sz w:val="18"/>
                <w:szCs w:val="18"/>
                <w:highlight w:val="none"/>
                <w:lang w:val="en-US" w:eastAsia="zh-CN"/>
              </w:rPr>
              <w:t>需供应商支付费用的危废物报价前加“+”，供应商收取费用的危废物报价前加“-”。</w:t>
            </w:r>
          </w:p>
        </w:tc>
      </w:tr>
    </w:tbl>
    <w:p w14:paraId="30BF8860">
      <w:pPr>
        <w:pStyle w:val="2"/>
        <w:spacing w:line="360" w:lineRule="auto"/>
        <w:rPr>
          <w:rFonts w:hAnsi="宋体"/>
          <w:b w:val="0"/>
          <w:bCs w:val="0"/>
          <w:color w:val="auto"/>
        </w:rPr>
      </w:pPr>
    </w:p>
    <w:p w14:paraId="1964031A">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2693E823">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10670130">
      <w:pPr>
        <w:tabs>
          <w:tab w:val="left" w:pos="1800"/>
          <w:tab w:val="left" w:pos="5580"/>
        </w:tabs>
        <w:adjustRightInd w:val="0"/>
        <w:snapToGrid w:val="0"/>
        <w:spacing w:line="400" w:lineRule="exact"/>
        <w:ind w:right="-664" w:rightChars="-316"/>
        <w:jc w:val="left"/>
        <w:textAlignment w:val="baseline"/>
        <w:rPr>
          <w:rFonts w:ascii="Times New Roman" w:hAnsi="Times New Roman"/>
          <w:kern w:val="0"/>
          <w:sz w:val="24"/>
          <w:szCs w:val="24"/>
        </w:rPr>
      </w:pPr>
    </w:p>
    <w:p w14:paraId="53DBE8A8">
      <w:pPr>
        <w:tabs>
          <w:tab w:val="left" w:pos="5580"/>
        </w:tabs>
        <w:adjustRightInd w:val="0"/>
        <w:snapToGrid w:val="0"/>
        <w:spacing w:line="400" w:lineRule="exact"/>
        <w:rPr>
          <w:rFonts w:ascii="宋体" w:hAnsi="宋体" w:eastAsia="宋体" w:cs="宋体"/>
          <w:kern w:val="0"/>
          <w:sz w:val="24"/>
          <w:szCs w:val="24"/>
        </w:rPr>
      </w:pPr>
    </w:p>
    <w:p w14:paraId="338C1366">
      <w:pPr>
        <w:tabs>
          <w:tab w:val="left" w:pos="5580"/>
        </w:tabs>
        <w:adjustRightInd w:val="0"/>
        <w:snapToGrid w:val="0"/>
        <w:spacing w:line="400" w:lineRule="exact"/>
        <w:rPr>
          <w:rFonts w:ascii="宋体" w:hAnsi="宋体" w:eastAsia="宋体" w:cs="宋体"/>
          <w:kern w:val="0"/>
          <w:sz w:val="24"/>
          <w:szCs w:val="24"/>
        </w:rPr>
      </w:pPr>
    </w:p>
    <w:p w14:paraId="21D7B610">
      <w:pPr>
        <w:tabs>
          <w:tab w:val="left" w:pos="5580"/>
        </w:tabs>
        <w:adjustRightInd w:val="0"/>
        <w:snapToGrid w:val="0"/>
        <w:spacing w:line="400" w:lineRule="exact"/>
        <w:rPr>
          <w:rFonts w:ascii="宋体" w:hAnsi="宋体" w:eastAsia="宋体" w:cs="宋体"/>
          <w:kern w:val="0"/>
          <w:sz w:val="24"/>
          <w:szCs w:val="24"/>
        </w:rPr>
      </w:pPr>
      <w:r>
        <w:rPr>
          <w:rFonts w:hint="eastAsia" w:ascii="宋体" w:hAnsi="宋体" w:eastAsia="宋体" w:cs="宋体"/>
          <w:kern w:val="0"/>
          <w:sz w:val="24"/>
          <w:szCs w:val="24"/>
        </w:rPr>
        <w:t>响应人（盖章）</w:t>
      </w:r>
      <w:r>
        <w:rPr>
          <w:rFonts w:hint="eastAsia" w:ascii="宋体" w:hAnsi="宋体" w:eastAsia="宋体" w:cs="宋体"/>
          <w:kern w:val="0"/>
          <w:sz w:val="24"/>
          <w:szCs w:val="24"/>
          <w:lang w:eastAsia="zh-CN"/>
        </w:rPr>
        <w:t>：</w:t>
      </w:r>
    </w:p>
    <w:p w14:paraId="39AB1ACF">
      <w:pPr>
        <w:tabs>
          <w:tab w:val="left" w:pos="5580"/>
        </w:tabs>
        <w:adjustRightInd w:val="0"/>
        <w:snapToGrid w:val="0"/>
        <w:spacing w:line="400" w:lineRule="exact"/>
        <w:rPr>
          <w:rFonts w:ascii="宋体" w:hAnsi="宋体" w:eastAsia="宋体" w:cs="宋体"/>
          <w:kern w:val="0"/>
          <w:sz w:val="24"/>
          <w:szCs w:val="24"/>
        </w:rPr>
      </w:pPr>
    </w:p>
    <w:p w14:paraId="047F4888">
      <w:pPr>
        <w:tabs>
          <w:tab w:val="left" w:pos="5580"/>
        </w:tabs>
        <w:adjustRightInd w:val="0"/>
        <w:snapToGrid w:val="0"/>
        <w:spacing w:line="400" w:lineRule="exact"/>
        <w:rPr>
          <w:rFonts w:ascii="宋体" w:hAnsi="宋体" w:eastAsia="宋体" w:cs="宋体"/>
          <w:kern w:val="0"/>
          <w:sz w:val="24"/>
          <w:szCs w:val="24"/>
        </w:rPr>
      </w:pPr>
    </w:p>
    <w:p w14:paraId="7D99A51A">
      <w:pPr>
        <w:tabs>
          <w:tab w:val="left" w:pos="5580"/>
        </w:tabs>
        <w:adjustRightInd w:val="0"/>
        <w:snapToGrid w:val="0"/>
        <w:spacing w:line="400" w:lineRule="exact"/>
        <w:rPr>
          <w:rFonts w:ascii="宋体" w:hAnsi="宋体" w:eastAsia="宋体" w:cs="宋体"/>
          <w:kern w:val="0"/>
          <w:sz w:val="24"/>
          <w:szCs w:val="24"/>
        </w:rPr>
      </w:pPr>
      <w:r>
        <w:rPr>
          <w:rFonts w:hint="eastAsia" w:ascii="宋体" w:hAnsi="宋体" w:eastAsia="宋体" w:cs="宋体"/>
          <w:kern w:val="0"/>
          <w:sz w:val="24"/>
          <w:szCs w:val="24"/>
        </w:rPr>
        <w:t>法定代表人或响应人授权代表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签字或盖章</w:t>
      </w:r>
      <w:r>
        <w:rPr>
          <w:rFonts w:hint="eastAsia" w:ascii="宋体" w:hAnsi="宋体" w:eastAsia="宋体" w:cs="宋体"/>
          <w:kern w:val="0"/>
          <w:sz w:val="24"/>
          <w:szCs w:val="24"/>
          <w:lang w:eastAsia="zh-CN"/>
        </w:rPr>
        <w:t>）：</w:t>
      </w:r>
    </w:p>
    <w:p w14:paraId="4124634D">
      <w:pPr>
        <w:tabs>
          <w:tab w:val="left" w:pos="5580"/>
        </w:tabs>
        <w:adjustRightInd w:val="0"/>
        <w:snapToGrid w:val="0"/>
        <w:spacing w:line="400" w:lineRule="exact"/>
        <w:rPr>
          <w:rFonts w:ascii="宋体" w:hAnsi="宋体" w:eastAsia="宋体" w:cs="宋体"/>
          <w:kern w:val="0"/>
          <w:sz w:val="24"/>
          <w:szCs w:val="24"/>
        </w:rPr>
      </w:pPr>
    </w:p>
    <w:p w14:paraId="44C81F93">
      <w:pPr>
        <w:tabs>
          <w:tab w:val="left" w:pos="5580"/>
        </w:tabs>
        <w:adjustRightInd w:val="0"/>
        <w:snapToGrid w:val="0"/>
        <w:spacing w:line="400" w:lineRule="exact"/>
        <w:rPr>
          <w:rFonts w:ascii="宋体" w:hAnsi="宋体" w:eastAsia="宋体" w:cs="宋体"/>
          <w:kern w:val="0"/>
          <w:sz w:val="24"/>
          <w:szCs w:val="24"/>
          <w:u w:val="single"/>
        </w:rPr>
      </w:pPr>
      <w:r>
        <w:rPr>
          <w:rFonts w:hint="eastAsia" w:ascii="宋体" w:hAnsi="宋体" w:eastAsia="宋体" w:cs="宋体"/>
          <w:kern w:val="0"/>
          <w:sz w:val="24"/>
          <w:szCs w:val="24"/>
        </w:rPr>
        <w:t>日期：    年  月  日</w:t>
      </w:r>
    </w:p>
    <w:p w14:paraId="1C17305B">
      <w:pPr>
        <w:tabs>
          <w:tab w:val="left" w:pos="5580"/>
        </w:tabs>
        <w:adjustRightInd w:val="0"/>
        <w:snapToGrid w:val="0"/>
        <w:spacing w:line="400" w:lineRule="exact"/>
        <w:ind w:firstLine="1440" w:firstLineChars="600"/>
        <w:rPr>
          <w:rFonts w:ascii="Times New Roman" w:hAnsi="Times New Roman"/>
          <w:kern w:val="0"/>
          <w:sz w:val="24"/>
          <w:szCs w:val="24"/>
        </w:rPr>
      </w:pPr>
    </w:p>
    <w:p w14:paraId="591DB4A1">
      <w:pPr>
        <w:spacing w:line="600" w:lineRule="exact"/>
        <w:rPr>
          <w:rFonts w:asciiTheme="minorEastAsia" w:hAnsiTheme="minorEastAsia"/>
          <w:sz w:val="32"/>
          <w:szCs w:val="32"/>
        </w:rPr>
      </w:pPr>
    </w:p>
    <w:p w14:paraId="7750695A">
      <w:pPr>
        <w:pStyle w:val="2"/>
        <w:rPr>
          <w:rFonts w:asciiTheme="minorEastAsia" w:hAnsiTheme="minorEastAsia"/>
          <w:sz w:val="32"/>
          <w:szCs w:val="32"/>
        </w:rPr>
      </w:pPr>
    </w:p>
    <w:p w14:paraId="2E8C1B1B">
      <w:pPr>
        <w:pStyle w:val="2"/>
        <w:rPr>
          <w:rFonts w:asciiTheme="minorEastAsia" w:hAnsiTheme="minorEastAsia"/>
          <w:sz w:val="32"/>
          <w:szCs w:val="32"/>
        </w:rPr>
      </w:pPr>
    </w:p>
    <w:p w14:paraId="09A7B942">
      <w:pPr>
        <w:adjustRightInd w:val="0"/>
        <w:snapToGrid w:val="0"/>
        <w:spacing w:line="400" w:lineRule="exact"/>
        <w:jc w:val="left"/>
        <w:textAlignment w:val="baseline"/>
        <w:rPr>
          <w:rFonts w:ascii="宋体" w:hAnsi="宋体" w:eastAsia="宋体" w:cs="Times New Roman"/>
          <w:b/>
          <w:caps/>
          <w:kern w:val="0"/>
          <w:sz w:val="24"/>
          <w:szCs w:val="24"/>
        </w:rPr>
      </w:pPr>
    </w:p>
    <w:p w14:paraId="54141415">
      <w:pPr>
        <w:adjustRightInd w:val="0"/>
        <w:snapToGrid w:val="0"/>
        <w:spacing w:line="400" w:lineRule="exact"/>
        <w:jc w:val="left"/>
        <w:textAlignment w:val="baseline"/>
        <w:rPr>
          <w:rFonts w:ascii="宋体" w:hAnsi="宋体" w:eastAsia="宋体" w:cs="Times New Roman"/>
          <w:b/>
          <w:caps/>
          <w:kern w:val="0"/>
          <w:sz w:val="24"/>
          <w:szCs w:val="24"/>
        </w:rPr>
      </w:pPr>
    </w:p>
    <w:p w14:paraId="65254FA9">
      <w:pPr>
        <w:widowControl/>
        <w:jc w:val="left"/>
        <w:rPr>
          <w:rFonts w:hint="eastAsia" w:ascii="黑体" w:hAnsi="黑体" w:eastAsia="黑体" w:cs="黑体"/>
          <w:b w:val="0"/>
          <w:bCs/>
          <w:caps/>
          <w:kern w:val="0"/>
          <w:sz w:val="28"/>
          <w:szCs w:val="28"/>
        </w:rPr>
      </w:pPr>
    </w:p>
    <w:p w14:paraId="7F743139">
      <w:pPr>
        <w:widowControl/>
        <w:jc w:val="left"/>
        <w:rPr>
          <w:rFonts w:hint="eastAsia" w:ascii="黑体" w:hAnsi="黑体" w:eastAsia="黑体" w:cs="黑体"/>
          <w:b w:val="0"/>
          <w:bCs/>
          <w:caps/>
          <w:kern w:val="0"/>
          <w:sz w:val="28"/>
          <w:szCs w:val="28"/>
        </w:rPr>
      </w:pPr>
      <w:r>
        <w:rPr>
          <w:rFonts w:hint="eastAsia" w:ascii="黑体" w:hAnsi="黑体" w:eastAsia="黑体" w:cs="黑体"/>
          <w:b w:val="0"/>
          <w:bCs/>
          <w:caps/>
          <w:kern w:val="0"/>
          <w:sz w:val="28"/>
          <w:szCs w:val="28"/>
        </w:rPr>
        <w:t>附件</w:t>
      </w:r>
      <w:r>
        <w:rPr>
          <w:rFonts w:hint="eastAsia" w:ascii="黑体" w:hAnsi="黑体" w:eastAsia="黑体" w:cs="黑体"/>
          <w:b w:val="0"/>
          <w:bCs/>
          <w:caps/>
          <w:kern w:val="0"/>
          <w:sz w:val="28"/>
          <w:szCs w:val="28"/>
          <w:lang w:val="en-US" w:eastAsia="zh-CN"/>
        </w:rPr>
        <w:t>5</w:t>
      </w:r>
      <w:r>
        <w:rPr>
          <w:rFonts w:hint="eastAsia" w:ascii="黑体" w:hAnsi="黑体" w:eastAsia="黑体" w:cs="黑体"/>
          <w:b w:val="0"/>
          <w:bCs/>
          <w:caps/>
          <w:kern w:val="0"/>
          <w:sz w:val="28"/>
          <w:szCs w:val="28"/>
        </w:rPr>
        <w:t>：</w:t>
      </w:r>
    </w:p>
    <w:p w14:paraId="0F74DFF7">
      <w:pPr>
        <w:widowControl/>
        <w:adjustRightInd w:val="0"/>
        <w:snapToGrid w:val="0"/>
        <w:spacing w:line="400" w:lineRule="exact"/>
        <w:jc w:val="left"/>
        <w:rPr>
          <w:rFonts w:ascii="Times New Roman" w:hAnsi="Times New Roman" w:eastAsia="宋体" w:cs="Times New Roman"/>
          <w:kern w:val="20"/>
          <w:sz w:val="24"/>
          <w:szCs w:val="24"/>
          <w:lang w:val="zh-CN"/>
        </w:rPr>
      </w:pPr>
    </w:p>
    <w:p w14:paraId="6491D1CD">
      <w:pPr>
        <w:adjustRightInd w:val="0"/>
        <w:snapToGrid w:val="0"/>
        <w:spacing w:line="400" w:lineRule="exact"/>
        <w:jc w:val="center"/>
        <w:textAlignment w:val="baseline"/>
        <w:rPr>
          <w:rFonts w:ascii="Times New Roman" w:hAnsi="Times New Roman" w:eastAsia="宋体" w:cs="Times New Roman"/>
          <w:b/>
          <w:bCs/>
          <w:caps/>
          <w:kern w:val="0"/>
          <w:sz w:val="28"/>
          <w:szCs w:val="28"/>
        </w:rPr>
      </w:pPr>
      <w:r>
        <w:rPr>
          <w:rFonts w:hint="eastAsia" w:ascii="Times New Roman" w:hAnsi="Times New Roman" w:eastAsia="宋体" w:cs="Times New Roman"/>
          <w:b/>
          <w:bCs/>
          <w:caps/>
          <w:kern w:val="0"/>
          <w:sz w:val="28"/>
          <w:szCs w:val="28"/>
        </w:rPr>
        <w:t>响应</w:t>
      </w:r>
      <w:r>
        <w:rPr>
          <w:rFonts w:ascii="Times New Roman" w:hAnsi="Times New Roman" w:eastAsia="宋体" w:cs="Times New Roman"/>
          <w:b/>
          <w:bCs/>
          <w:caps/>
          <w:kern w:val="0"/>
          <w:sz w:val="28"/>
          <w:szCs w:val="28"/>
        </w:rPr>
        <w:t>人业绩清单（附合同复印件）</w:t>
      </w:r>
    </w:p>
    <w:p w14:paraId="22D068B0">
      <w:pPr>
        <w:adjustRightInd w:val="0"/>
        <w:spacing w:line="360" w:lineRule="auto"/>
        <w:ind w:firstLine="480" w:firstLineChars="200"/>
        <w:jc w:val="left"/>
        <w:textAlignment w:val="baseline"/>
        <w:rPr>
          <w:rFonts w:ascii="Times New Roman" w:hAnsi="Times New Roman" w:eastAsia="宋体" w:cs="Times New Roman"/>
          <w:kern w:val="0"/>
          <w:sz w:val="24"/>
          <w:szCs w:val="24"/>
        </w:rPr>
      </w:pPr>
    </w:p>
    <w:p w14:paraId="35F2FF42">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w:t>
      </w:r>
      <w:r>
        <w:rPr>
          <w:rFonts w:hint="eastAsia" w:cs="Times New Roman" w:asciiTheme="minorEastAsia" w:hAnsiTheme="minorEastAsia"/>
          <w:kern w:val="0"/>
          <w:sz w:val="24"/>
          <w:szCs w:val="24"/>
          <w:lang w:val="en-US" w:eastAsia="zh-CN"/>
        </w:rPr>
        <w:t>两</w:t>
      </w:r>
      <w:r>
        <w:rPr>
          <w:rFonts w:hint="eastAsia" w:cs="Times New Roman" w:asciiTheme="minorEastAsia" w:hAnsiTheme="minorEastAsia"/>
          <w:kern w:val="0"/>
          <w:sz w:val="24"/>
          <w:szCs w:val="24"/>
        </w:rPr>
        <w:t>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76C48FA9">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5BE2FBAA">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10A5DA41">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044FBA70">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w:t>
      </w:r>
      <w:r>
        <w:rPr>
          <w:rFonts w:cs="Times New Roman" w:asciiTheme="minorEastAsia" w:hAnsiTheme="minorEastAsia"/>
          <w:b w:val="0"/>
          <w:bCs w:val="0"/>
          <w:kern w:val="0"/>
          <w:sz w:val="24"/>
          <w:szCs w:val="24"/>
        </w:rPr>
        <w:t>足</w:t>
      </w:r>
      <w:r>
        <w:rPr>
          <w:rFonts w:hint="eastAsia" w:cs="Times New Roman" w:asciiTheme="minorEastAsia" w:hAnsiTheme="minorEastAsia"/>
          <w:b w:val="0"/>
          <w:bCs w:val="0"/>
          <w:kern w:val="0"/>
          <w:sz w:val="24"/>
          <w:szCs w:val="24"/>
          <w:lang w:val="en-US" w:eastAsia="zh-CN"/>
        </w:rPr>
        <w:t>两</w:t>
      </w:r>
      <w:r>
        <w:rPr>
          <w:rFonts w:cs="Times New Roman" w:asciiTheme="minorEastAsia" w:hAnsiTheme="minorEastAsia"/>
          <w:kern w:val="0"/>
          <w:sz w:val="24"/>
          <w:szCs w:val="24"/>
        </w:rPr>
        <w:t>年，请提供自成立之日至递交响应文件之日的同类项目业绩；</w:t>
      </w:r>
    </w:p>
    <w:p w14:paraId="6B9915CE">
      <w:pPr>
        <w:adjustRightInd w:val="0"/>
        <w:spacing w:line="400" w:lineRule="exact"/>
        <w:ind w:firstLine="480" w:firstLineChars="200"/>
        <w:jc w:val="left"/>
        <w:textAlignment w:val="baseline"/>
        <w:rPr>
          <w:rFonts w:hint="eastAsia" w:cs="Times New Roman" w:asciiTheme="minorEastAsia" w:hAnsiTheme="minorEastAsia" w:eastAsiaTheme="minorEastAsia"/>
          <w:kern w:val="0"/>
          <w:sz w:val="24"/>
          <w:szCs w:val="24"/>
          <w:lang w:val="en-US" w:eastAsia="zh-CN"/>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r>
        <w:rPr>
          <w:rFonts w:hint="eastAsia" w:cs="Times New Roman" w:asciiTheme="minorEastAsia" w:hAnsiTheme="minorEastAsia"/>
          <w:kern w:val="0"/>
          <w:sz w:val="24"/>
          <w:szCs w:val="24"/>
          <w:lang w:eastAsia="zh-CN"/>
        </w:rPr>
        <w:t>。</w:t>
      </w:r>
    </w:p>
    <w:p w14:paraId="795EE14C">
      <w:pPr>
        <w:spacing w:line="600" w:lineRule="exact"/>
        <w:rPr>
          <w:rFonts w:asciiTheme="minorEastAsia" w:hAnsiTheme="minorEastAsia"/>
          <w:sz w:val="32"/>
          <w:szCs w:val="32"/>
        </w:rPr>
      </w:pPr>
    </w:p>
    <w:p w14:paraId="3531FF6C">
      <w:pPr>
        <w:spacing w:line="600" w:lineRule="exact"/>
        <w:rPr>
          <w:rFonts w:asciiTheme="minorEastAsia" w:hAnsiTheme="minorEastAsia"/>
          <w:sz w:val="32"/>
          <w:szCs w:val="32"/>
        </w:rPr>
      </w:pPr>
    </w:p>
    <w:p w14:paraId="569BB306">
      <w:pPr>
        <w:spacing w:line="600" w:lineRule="exact"/>
        <w:rPr>
          <w:rFonts w:asciiTheme="minorEastAsia" w:hAnsiTheme="minorEastAsia"/>
          <w:sz w:val="32"/>
          <w:szCs w:val="32"/>
        </w:rPr>
      </w:pPr>
    </w:p>
    <w:p w14:paraId="119C6A9F">
      <w:pPr>
        <w:spacing w:line="600" w:lineRule="exact"/>
        <w:rPr>
          <w:rFonts w:asciiTheme="minorEastAsia" w:hAnsiTheme="minorEastAsia"/>
          <w:sz w:val="32"/>
          <w:szCs w:val="32"/>
        </w:rPr>
      </w:pPr>
    </w:p>
    <w:p w14:paraId="155CFC09">
      <w:pPr>
        <w:spacing w:line="600" w:lineRule="exact"/>
        <w:rPr>
          <w:rFonts w:asciiTheme="minorEastAsia" w:hAnsiTheme="minorEastAsia"/>
          <w:sz w:val="32"/>
          <w:szCs w:val="32"/>
        </w:rPr>
      </w:pPr>
    </w:p>
    <w:p w14:paraId="2895C2C5">
      <w:pPr>
        <w:spacing w:line="600" w:lineRule="exact"/>
        <w:rPr>
          <w:rFonts w:asciiTheme="minorEastAsia" w:hAnsiTheme="minorEastAsia"/>
          <w:sz w:val="32"/>
          <w:szCs w:val="32"/>
        </w:rPr>
      </w:pPr>
    </w:p>
    <w:p w14:paraId="7C588388">
      <w:pPr>
        <w:spacing w:line="600" w:lineRule="exact"/>
        <w:rPr>
          <w:rFonts w:asciiTheme="minorEastAsia" w:hAnsiTheme="minorEastAsia"/>
          <w:sz w:val="32"/>
          <w:szCs w:val="32"/>
        </w:rPr>
      </w:pPr>
    </w:p>
    <w:p w14:paraId="10ACF308">
      <w:pPr>
        <w:spacing w:line="600" w:lineRule="exact"/>
        <w:rPr>
          <w:rFonts w:asciiTheme="minorEastAsia" w:hAnsiTheme="minorEastAsia"/>
          <w:sz w:val="32"/>
          <w:szCs w:val="32"/>
        </w:rPr>
      </w:pPr>
    </w:p>
    <w:p w14:paraId="792BE551">
      <w:pPr>
        <w:spacing w:line="600" w:lineRule="exact"/>
        <w:rPr>
          <w:rFonts w:asciiTheme="minorEastAsia" w:hAnsiTheme="minorEastAsia"/>
          <w:sz w:val="32"/>
          <w:szCs w:val="32"/>
        </w:rPr>
      </w:pPr>
    </w:p>
    <w:p w14:paraId="7D172128">
      <w:pPr>
        <w:spacing w:line="600" w:lineRule="exact"/>
        <w:rPr>
          <w:rFonts w:asciiTheme="minorEastAsia" w:hAnsiTheme="minorEastAsia"/>
          <w:sz w:val="32"/>
          <w:szCs w:val="32"/>
        </w:rPr>
      </w:pPr>
    </w:p>
    <w:p w14:paraId="786E53B3">
      <w:pPr>
        <w:spacing w:line="600" w:lineRule="exact"/>
        <w:rPr>
          <w:rFonts w:asciiTheme="minorEastAsia" w:hAnsiTheme="minorEastAsia"/>
          <w:sz w:val="32"/>
          <w:szCs w:val="32"/>
        </w:rPr>
      </w:pPr>
    </w:p>
    <w:p w14:paraId="15660BFA">
      <w:pPr>
        <w:spacing w:line="600" w:lineRule="exact"/>
        <w:rPr>
          <w:rFonts w:asciiTheme="minorEastAsia" w:hAnsiTheme="minorEastAsia"/>
          <w:sz w:val="32"/>
          <w:szCs w:val="32"/>
        </w:rPr>
      </w:pPr>
    </w:p>
    <w:p w14:paraId="5D9792E5">
      <w:pPr>
        <w:widowControl/>
        <w:jc w:val="left"/>
        <w:rPr>
          <w:rFonts w:hint="eastAsia" w:ascii="黑体" w:hAnsi="黑体" w:eastAsia="黑体" w:cs="黑体"/>
          <w:b w:val="0"/>
          <w:bCs/>
          <w:caps/>
          <w:kern w:val="0"/>
          <w:sz w:val="28"/>
          <w:szCs w:val="28"/>
        </w:rPr>
      </w:pPr>
      <w:bookmarkStart w:id="1" w:name="_Toc477185311"/>
    </w:p>
    <w:p w14:paraId="046369A6">
      <w:pPr>
        <w:widowControl/>
        <w:jc w:val="left"/>
        <w:rPr>
          <w:rFonts w:hint="eastAsia" w:ascii="黑体" w:hAnsi="黑体" w:eastAsia="黑体" w:cs="黑体"/>
          <w:b w:val="0"/>
          <w:bCs/>
          <w:caps/>
          <w:kern w:val="0"/>
          <w:sz w:val="28"/>
          <w:szCs w:val="28"/>
        </w:rPr>
      </w:pPr>
      <w:r>
        <w:rPr>
          <w:rFonts w:hint="eastAsia" w:ascii="黑体" w:hAnsi="黑体" w:eastAsia="黑体" w:cs="黑体"/>
          <w:b w:val="0"/>
          <w:bCs/>
          <w:caps/>
          <w:kern w:val="0"/>
          <w:sz w:val="28"/>
          <w:szCs w:val="28"/>
        </w:rPr>
        <w:t>附件</w:t>
      </w:r>
      <w:r>
        <w:rPr>
          <w:rFonts w:hint="eastAsia" w:ascii="黑体" w:hAnsi="黑体" w:eastAsia="黑体" w:cs="黑体"/>
          <w:b w:val="0"/>
          <w:bCs/>
          <w:caps/>
          <w:kern w:val="0"/>
          <w:sz w:val="28"/>
          <w:szCs w:val="28"/>
          <w:lang w:val="en-US" w:eastAsia="zh-CN"/>
        </w:rPr>
        <w:t>6</w:t>
      </w:r>
      <w:r>
        <w:rPr>
          <w:rFonts w:hint="eastAsia" w:ascii="黑体" w:hAnsi="黑体" w:eastAsia="黑体" w:cs="黑体"/>
          <w:b w:val="0"/>
          <w:bCs/>
          <w:caps/>
          <w:kern w:val="0"/>
          <w:sz w:val="28"/>
          <w:szCs w:val="28"/>
        </w:rPr>
        <w:t>：</w:t>
      </w:r>
      <w:bookmarkEnd w:id="1"/>
    </w:p>
    <w:p w14:paraId="242626C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供应商基本情况</w:t>
      </w:r>
    </w:p>
    <w:p w14:paraId="506655B2">
      <w:pPr>
        <w:pStyle w:val="2"/>
      </w:pPr>
    </w:p>
    <w:p w14:paraId="0A784719">
      <w:pPr>
        <w:spacing w:line="400" w:lineRule="exact"/>
        <w:rPr>
          <w:rFonts w:ascii="宋体" w:hAnsi="宋体" w:eastAsia="宋体" w:cs="宋体"/>
          <w:sz w:val="24"/>
          <w:szCs w:val="24"/>
        </w:rPr>
      </w:pPr>
      <w:r>
        <w:rPr>
          <w:rFonts w:hint="eastAsia" w:ascii="宋体" w:hAnsi="宋体" w:eastAsia="宋体" w:cs="宋体"/>
          <w:sz w:val="24"/>
          <w:szCs w:val="24"/>
        </w:rPr>
        <w:t>1、名称及基本情况：</w:t>
      </w:r>
    </w:p>
    <w:p w14:paraId="069A8A68">
      <w:pPr>
        <w:spacing w:line="400" w:lineRule="exact"/>
        <w:rPr>
          <w:rFonts w:ascii="宋体" w:hAnsi="宋体" w:eastAsia="宋体" w:cs="宋体"/>
          <w:sz w:val="24"/>
          <w:szCs w:val="24"/>
        </w:rPr>
      </w:pPr>
      <w:r>
        <w:rPr>
          <w:rFonts w:hint="eastAsia" w:ascii="宋体" w:hAnsi="宋体" w:eastAsia="宋体" w:cs="宋体"/>
          <w:sz w:val="24"/>
          <w:szCs w:val="24"/>
        </w:rPr>
        <w:t>（1）供应商名称：</w:t>
      </w:r>
      <w:r>
        <w:rPr>
          <w:rFonts w:hint="eastAsia" w:ascii="宋体" w:hAnsi="宋体" w:eastAsia="宋体" w:cs="宋体"/>
          <w:sz w:val="24"/>
          <w:szCs w:val="24"/>
          <w:u w:val="single"/>
        </w:rPr>
        <w:t xml:space="preserve">                            </w:t>
      </w:r>
    </w:p>
    <w:p w14:paraId="3F177149">
      <w:pPr>
        <w:tabs>
          <w:tab w:val="left" w:pos="-3060"/>
        </w:tabs>
        <w:spacing w:line="400" w:lineRule="exact"/>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sz w:val="24"/>
          <w:szCs w:val="24"/>
          <w:u w:val="single"/>
        </w:rPr>
        <w:t xml:space="preserve">                         </w:t>
      </w:r>
      <w:r>
        <w:rPr>
          <w:rFonts w:hint="eastAsia" w:ascii="宋体" w:hAnsi="宋体" w:eastAsia="宋体" w:cs="宋体"/>
          <w:sz w:val="24"/>
          <w:szCs w:val="24"/>
        </w:rPr>
        <w:tab/>
      </w:r>
    </w:p>
    <w:p w14:paraId="1BD3496C">
      <w:pPr>
        <w:spacing w:line="400" w:lineRule="exact"/>
        <w:rPr>
          <w:rFonts w:ascii="宋体" w:hAnsi="宋体" w:eastAsia="宋体" w:cs="宋体"/>
          <w:sz w:val="24"/>
          <w:szCs w:val="24"/>
          <w:u w:val="single"/>
        </w:rPr>
      </w:pPr>
      <w:r>
        <w:rPr>
          <w:rFonts w:hint="eastAsia" w:ascii="宋体" w:hAnsi="宋体" w:eastAsia="宋体" w:cs="宋体"/>
          <w:sz w:val="24"/>
          <w:szCs w:val="24"/>
        </w:rPr>
        <w:t>（3）成立和/或注册日期：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A78ACB7">
      <w:pPr>
        <w:spacing w:line="400" w:lineRule="exact"/>
        <w:rPr>
          <w:rFonts w:ascii="宋体" w:hAnsi="宋体" w:eastAsia="宋体" w:cs="宋体"/>
          <w:sz w:val="24"/>
          <w:szCs w:val="24"/>
        </w:rPr>
      </w:pPr>
      <w:r>
        <w:rPr>
          <w:rFonts w:hint="eastAsia" w:ascii="宋体" w:hAnsi="宋体" w:eastAsia="宋体" w:cs="宋体"/>
          <w:sz w:val="24"/>
          <w:szCs w:val="24"/>
        </w:rPr>
        <w:t>（4）企业性质：</w:t>
      </w:r>
      <w:r>
        <w:rPr>
          <w:rFonts w:hint="eastAsia" w:ascii="宋体" w:hAnsi="宋体" w:eastAsia="宋体" w:cs="宋体"/>
          <w:sz w:val="24"/>
          <w:szCs w:val="24"/>
          <w:u w:val="single"/>
        </w:rPr>
        <w:t xml:space="preserve">                                 </w:t>
      </w:r>
    </w:p>
    <w:p w14:paraId="76AFC801">
      <w:pPr>
        <w:spacing w:line="400" w:lineRule="exact"/>
        <w:rPr>
          <w:rFonts w:ascii="宋体" w:hAnsi="宋体" w:eastAsia="宋体" w:cs="宋体"/>
          <w:sz w:val="24"/>
          <w:szCs w:val="24"/>
        </w:rPr>
      </w:pPr>
      <w:r>
        <w:rPr>
          <w:rFonts w:hint="eastAsia" w:ascii="宋体" w:hAnsi="宋体" w:eastAsia="宋体" w:cs="宋体"/>
          <w:sz w:val="24"/>
          <w:szCs w:val="24"/>
        </w:rPr>
        <w:t>（5）法定代表人或主要负责人：</w:t>
      </w:r>
      <w:r>
        <w:rPr>
          <w:rFonts w:hint="eastAsia" w:ascii="宋体" w:hAnsi="宋体" w:eastAsia="宋体" w:cs="宋体"/>
          <w:sz w:val="24"/>
          <w:szCs w:val="24"/>
          <w:u w:val="single"/>
        </w:rPr>
        <w:t xml:space="preserve">                    </w:t>
      </w:r>
    </w:p>
    <w:p w14:paraId="022FF586">
      <w:pPr>
        <w:spacing w:line="400" w:lineRule="exact"/>
        <w:rPr>
          <w:rFonts w:ascii="宋体" w:hAnsi="宋体" w:eastAsia="宋体" w:cs="宋体"/>
          <w:sz w:val="24"/>
          <w:szCs w:val="24"/>
          <w:u w:val="single"/>
        </w:rPr>
      </w:pPr>
      <w:r>
        <w:rPr>
          <w:rFonts w:hint="eastAsia" w:ascii="宋体" w:hAnsi="宋体" w:eastAsia="宋体" w:cs="宋体"/>
          <w:sz w:val="24"/>
          <w:szCs w:val="24"/>
        </w:rPr>
        <w:t>（6）职员人数：</w:t>
      </w:r>
      <w:r>
        <w:rPr>
          <w:rFonts w:hint="eastAsia" w:ascii="宋体" w:hAnsi="宋体" w:eastAsia="宋体" w:cs="宋体"/>
          <w:sz w:val="24"/>
          <w:szCs w:val="24"/>
          <w:u w:val="single"/>
        </w:rPr>
        <w:t xml:space="preserve">                                  </w:t>
      </w:r>
    </w:p>
    <w:p w14:paraId="0E15FE31">
      <w:pPr>
        <w:spacing w:line="400" w:lineRule="exact"/>
        <w:rPr>
          <w:rFonts w:ascii="宋体" w:hAnsi="宋体" w:eastAsia="宋体" w:cs="宋体"/>
          <w:sz w:val="24"/>
          <w:szCs w:val="24"/>
          <w:u w:val="single"/>
        </w:rPr>
      </w:pPr>
      <w:r>
        <w:rPr>
          <w:rFonts w:hint="eastAsia" w:ascii="宋体" w:hAnsi="宋体" w:eastAsia="宋体" w:cs="宋体"/>
          <w:sz w:val="24"/>
          <w:szCs w:val="24"/>
        </w:rPr>
        <w:t>（7）注册资本：</w:t>
      </w:r>
      <w:r>
        <w:rPr>
          <w:rFonts w:hint="eastAsia" w:ascii="宋体" w:hAnsi="宋体" w:eastAsia="宋体" w:cs="宋体"/>
          <w:sz w:val="24"/>
          <w:szCs w:val="24"/>
          <w:u w:val="single"/>
        </w:rPr>
        <w:t xml:space="preserve">                                 </w:t>
      </w:r>
    </w:p>
    <w:p w14:paraId="5BE7B6D0">
      <w:pPr>
        <w:spacing w:line="400" w:lineRule="exact"/>
        <w:rPr>
          <w:rFonts w:ascii="宋体" w:hAnsi="宋体" w:eastAsia="宋体" w:cs="宋体"/>
          <w:sz w:val="24"/>
          <w:szCs w:val="24"/>
          <w:u w:val="single"/>
        </w:rPr>
      </w:pPr>
      <w:r>
        <w:rPr>
          <w:rFonts w:hint="eastAsia" w:ascii="宋体" w:hAnsi="宋体" w:eastAsia="宋体" w:cs="宋体"/>
          <w:sz w:val="24"/>
          <w:szCs w:val="24"/>
        </w:rPr>
        <w:t>（8）股东及出资比例：</w:t>
      </w:r>
      <w:r>
        <w:rPr>
          <w:rFonts w:hint="eastAsia" w:ascii="宋体" w:hAnsi="宋体" w:eastAsia="宋体" w:cs="宋体"/>
          <w:sz w:val="24"/>
          <w:szCs w:val="24"/>
          <w:u w:val="single"/>
        </w:rPr>
        <w:t xml:space="preserve">                                 </w:t>
      </w:r>
    </w:p>
    <w:p w14:paraId="73DCD065">
      <w:pPr>
        <w:spacing w:line="400" w:lineRule="exact"/>
        <w:rPr>
          <w:rFonts w:ascii="宋体" w:hAnsi="宋体" w:eastAsia="宋体" w:cs="宋体"/>
          <w:sz w:val="24"/>
          <w:szCs w:val="24"/>
        </w:rPr>
      </w:pPr>
      <w:r>
        <w:rPr>
          <w:rFonts w:hint="eastAsia" w:ascii="宋体" w:hAnsi="宋体" w:eastAsia="宋体" w:cs="宋体"/>
          <w:sz w:val="24"/>
          <w:szCs w:val="24"/>
        </w:rPr>
        <w:t>2、供应商认为需要声明的其他情况：</w:t>
      </w:r>
      <w:r>
        <w:rPr>
          <w:rFonts w:hint="eastAsia" w:ascii="宋体" w:hAnsi="宋体" w:eastAsia="宋体" w:cs="宋体"/>
          <w:sz w:val="24"/>
          <w:szCs w:val="24"/>
          <w:u w:val="single"/>
        </w:rPr>
        <w:t xml:space="preserve">                         </w:t>
      </w:r>
    </w:p>
    <w:p w14:paraId="08DC6BA8">
      <w:pPr>
        <w:spacing w:line="400" w:lineRule="exact"/>
        <w:ind w:firstLine="360" w:firstLineChars="150"/>
        <w:rPr>
          <w:rFonts w:ascii="宋体" w:hAnsi="宋体" w:eastAsia="宋体" w:cs="宋体"/>
          <w:sz w:val="24"/>
          <w:szCs w:val="24"/>
        </w:rPr>
      </w:pPr>
    </w:p>
    <w:p w14:paraId="5EACD6C6">
      <w:pPr>
        <w:spacing w:line="400" w:lineRule="exact"/>
        <w:rPr>
          <w:rFonts w:ascii="宋体" w:hAnsi="宋体" w:eastAsia="宋体" w:cs="宋体"/>
          <w:sz w:val="24"/>
          <w:szCs w:val="24"/>
        </w:rPr>
      </w:pPr>
      <w:r>
        <w:rPr>
          <w:rFonts w:hint="eastAsia" w:ascii="宋体" w:hAnsi="宋体" w:eastAsia="宋体" w:cs="宋体"/>
          <w:sz w:val="24"/>
          <w:szCs w:val="24"/>
        </w:rPr>
        <w:t xml:space="preserve">    兹证明上述声明是真实的、正确的，并提供了全部能提供的资料和数据，我们同意遵照贵方要求出示有关证明文件。</w:t>
      </w:r>
    </w:p>
    <w:p w14:paraId="6F9533A9">
      <w:pPr>
        <w:spacing w:line="400" w:lineRule="exact"/>
        <w:rPr>
          <w:rFonts w:ascii="宋体" w:hAnsi="宋体" w:eastAsia="宋体" w:cs="宋体"/>
          <w:sz w:val="24"/>
          <w:szCs w:val="24"/>
        </w:rPr>
      </w:pPr>
      <w:r>
        <w:rPr>
          <w:rFonts w:hint="eastAsia" w:ascii="宋体" w:hAnsi="宋体" w:eastAsia="宋体" w:cs="宋体"/>
          <w:sz w:val="24"/>
          <w:szCs w:val="24"/>
        </w:rPr>
        <w:t xml:space="preserve">        </w:t>
      </w:r>
    </w:p>
    <w:p w14:paraId="2FB928BA">
      <w:pPr>
        <w:spacing w:line="400" w:lineRule="exact"/>
        <w:rPr>
          <w:rFonts w:ascii="宋体" w:hAnsi="宋体" w:eastAsia="宋体" w:cs="宋体"/>
          <w:sz w:val="24"/>
          <w:szCs w:val="24"/>
        </w:rPr>
      </w:pPr>
    </w:p>
    <w:p w14:paraId="2630659A">
      <w:pPr>
        <w:spacing w:line="400" w:lineRule="exact"/>
        <w:rPr>
          <w:rFonts w:ascii="宋体" w:hAnsi="宋体" w:eastAsia="宋体" w:cs="宋体"/>
          <w:sz w:val="24"/>
          <w:szCs w:val="24"/>
        </w:rPr>
      </w:pPr>
    </w:p>
    <w:p w14:paraId="173051F2">
      <w:pPr>
        <w:spacing w:line="400" w:lineRule="exact"/>
        <w:rPr>
          <w:rFonts w:ascii="宋体" w:hAnsi="宋体" w:eastAsia="宋体" w:cs="宋体"/>
          <w:sz w:val="24"/>
          <w:szCs w:val="24"/>
        </w:rPr>
      </w:pPr>
    </w:p>
    <w:p w14:paraId="65CA9566">
      <w:pPr>
        <w:spacing w:line="400" w:lineRule="exact"/>
        <w:rPr>
          <w:rFonts w:ascii="宋体" w:hAnsi="宋体" w:eastAsia="宋体" w:cs="宋体"/>
          <w:sz w:val="24"/>
          <w:szCs w:val="24"/>
        </w:rPr>
      </w:pPr>
    </w:p>
    <w:p w14:paraId="2E578E7F">
      <w:pPr>
        <w:spacing w:line="400" w:lineRule="exact"/>
        <w:rPr>
          <w:rFonts w:ascii="宋体" w:hAnsi="宋体" w:eastAsia="宋体" w:cs="宋体"/>
          <w:sz w:val="24"/>
          <w:szCs w:val="24"/>
        </w:rPr>
      </w:pPr>
    </w:p>
    <w:p w14:paraId="380865B0">
      <w:pPr>
        <w:spacing w:line="400" w:lineRule="exact"/>
        <w:rPr>
          <w:rFonts w:ascii="宋体" w:hAnsi="宋体" w:eastAsia="宋体" w:cs="宋体"/>
          <w:sz w:val="24"/>
          <w:szCs w:val="24"/>
        </w:rPr>
      </w:pPr>
    </w:p>
    <w:p w14:paraId="442D408C">
      <w:pPr>
        <w:spacing w:line="400" w:lineRule="exact"/>
        <w:rPr>
          <w:rFonts w:ascii="宋体" w:hAnsi="宋体" w:eastAsia="宋体" w:cs="宋体"/>
          <w:sz w:val="24"/>
          <w:szCs w:val="24"/>
        </w:rPr>
      </w:pPr>
      <w:r>
        <w:rPr>
          <w:rFonts w:hint="eastAsia" w:ascii="宋体" w:hAnsi="宋体" w:eastAsia="宋体" w:cs="宋体"/>
          <w:sz w:val="24"/>
          <w:szCs w:val="24"/>
        </w:rPr>
        <w:t>供应商名称（公章）：</w:t>
      </w:r>
      <w:r>
        <w:rPr>
          <w:rFonts w:hint="eastAsia" w:ascii="宋体" w:hAnsi="宋体" w:eastAsia="宋体" w:cs="宋体"/>
          <w:sz w:val="24"/>
          <w:szCs w:val="24"/>
          <w:u w:val="single"/>
        </w:rPr>
        <w:t xml:space="preserve">               </w:t>
      </w:r>
    </w:p>
    <w:p w14:paraId="7EA09389">
      <w:pPr>
        <w:tabs>
          <w:tab w:val="left" w:pos="1230"/>
        </w:tabs>
        <w:snapToGrid w:val="0"/>
        <w:spacing w:line="400" w:lineRule="exact"/>
        <w:rPr>
          <w:rFonts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14:paraId="1E519986">
      <w:pPr>
        <w:tabs>
          <w:tab w:val="left" w:pos="1230"/>
        </w:tabs>
        <w:snapToGrid w:val="0"/>
        <w:spacing w:line="400" w:lineRule="exact"/>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14:paraId="370F952B">
      <w:pPr>
        <w:adjustRightInd w:val="0"/>
        <w:spacing w:line="400" w:lineRule="exact"/>
        <w:ind w:firstLine="480" w:firstLineChars="200"/>
        <w:jc w:val="left"/>
        <w:textAlignment w:val="baseline"/>
        <w:rPr>
          <w:rFonts w:ascii="宋体" w:hAnsi="宋体" w:eastAsia="宋体" w:cs="宋体"/>
          <w:kern w:val="0"/>
          <w:sz w:val="24"/>
          <w:szCs w:val="24"/>
        </w:rPr>
      </w:pPr>
      <w:r>
        <w:rPr>
          <w:rFonts w:hint="eastAsia" w:ascii="宋体" w:hAnsi="宋体" w:eastAsia="宋体" w:cs="宋体"/>
          <w:caps/>
          <w:kern w:val="0"/>
          <w:sz w:val="24"/>
          <w:szCs w:val="24"/>
        </w:rPr>
        <w:br w:type="page"/>
      </w:r>
    </w:p>
    <w:p w14:paraId="1FADD86F">
      <w:pPr>
        <w:widowControl/>
        <w:jc w:val="left"/>
        <w:rPr>
          <w:rFonts w:hint="eastAsia" w:ascii="黑体" w:hAnsi="黑体" w:eastAsia="黑体" w:cs="黑体"/>
          <w:b w:val="0"/>
          <w:bCs/>
          <w:caps/>
          <w:kern w:val="0"/>
          <w:sz w:val="28"/>
          <w:szCs w:val="28"/>
          <w:lang w:eastAsia="zh-CN"/>
        </w:rPr>
      </w:pPr>
      <w:r>
        <w:rPr>
          <w:rFonts w:hint="eastAsia" w:ascii="黑体" w:hAnsi="黑体" w:eastAsia="黑体" w:cs="黑体"/>
          <w:b w:val="0"/>
          <w:bCs/>
          <w:caps/>
          <w:kern w:val="0"/>
          <w:sz w:val="28"/>
          <w:szCs w:val="28"/>
        </w:rPr>
        <w:t>附件</w:t>
      </w:r>
      <w:r>
        <w:rPr>
          <w:rFonts w:hint="eastAsia" w:ascii="黑体" w:hAnsi="黑体" w:eastAsia="黑体" w:cs="黑体"/>
          <w:b w:val="0"/>
          <w:bCs/>
          <w:caps/>
          <w:kern w:val="0"/>
          <w:sz w:val="28"/>
          <w:szCs w:val="28"/>
          <w:lang w:val="en-US" w:eastAsia="zh-CN"/>
        </w:rPr>
        <w:t>7</w:t>
      </w:r>
    </w:p>
    <w:p w14:paraId="47E2DD1D">
      <w:pPr>
        <w:adjustRightInd w:val="0"/>
        <w:spacing w:line="360" w:lineRule="atLeast"/>
        <w:jc w:val="center"/>
        <w:textAlignment w:val="baseline"/>
        <w:rPr>
          <w:rFonts w:ascii="宋体" w:hAnsi="宋体" w:eastAsia="宋体" w:cs="宋体"/>
          <w:b/>
          <w:bCs/>
          <w:kern w:val="0"/>
          <w:sz w:val="28"/>
          <w:szCs w:val="28"/>
        </w:rPr>
      </w:pPr>
      <w:r>
        <w:rPr>
          <w:rFonts w:hint="eastAsia" w:ascii="宋体" w:hAnsi="宋体" w:eastAsia="宋体" w:cs="宋体"/>
          <w:b/>
          <w:bCs/>
          <w:sz w:val="28"/>
          <w:szCs w:val="28"/>
        </w:rPr>
        <w:t>响应</w:t>
      </w:r>
      <w:r>
        <w:rPr>
          <w:rFonts w:hint="eastAsia" w:ascii="宋体" w:hAnsi="宋体" w:eastAsia="宋体" w:cs="宋体"/>
          <w:b/>
          <w:bCs/>
          <w:caps/>
          <w:kern w:val="0"/>
          <w:sz w:val="28"/>
          <w:szCs w:val="28"/>
        </w:rPr>
        <w:t>承诺书</w:t>
      </w:r>
    </w:p>
    <w:p w14:paraId="4F15F85B">
      <w:pPr>
        <w:adjustRightInd w:val="0"/>
        <w:spacing w:line="360" w:lineRule="atLeast"/>
        <w:jc w:val="left"/>
        <w:textAlignment w:val="baseline"/>
        <w:rPr>
          <w:rFonts w:ascii="宋体" w:hAnsi="宋体" w:eastAsia="宋体" w:cs="宋体"/>
          <w:kern w:val="0"/>
          <w:sz w:val="24"/>
          <w:szCs w:val="24"/>
        </w:rPr>
      </w:pPr>
    </w:p>
    <w:p w14:paraId="30C7FB45">
      <w:pPr>
        <w:adjustRightInd w:val="0"/>
        <w:spacing w:line="400" w:lineRule="exact"/>
        <w:jc w:val="left"/>
        <w:textAlignment w:val="baseline"/>
        <w:rPr>
          <w:rFonts w:ascii="宋体" w:hAnsi="宋体" w:eastAsia="宋体" w:cs="宋体"/>
          <w:b/>
          <w:kern w:val="0"/>
          <w:sz w:val="24"/>
          <w:szCs w:val="24"/>
        </w:rPr>
      </w:pPr>
      <w:r>
        <w:rPr>
          <w:rFonts w:hint="eastAsia" w:ascii="宋体" w:hAnsi="宋体" w:eastAsia="宋体" w:cs="宋体"/>
          <w:kern w:val="0"/>
          <w:sz w:val="24"/>
          <w:szCs w:val="24"/>
        </w:rPr>
        <w:t>致：</w:t>
      </w:r>
      <w:r>
        <w:rPr>
          <w:rFonts w:hint="eastAsia" w:cs="Times New Roman" w:asciiTheme="minorEastAsia" w:hAnsiTheme="minorEastAsia"/>
          <w:b w:val="0"/>
          <w:bCs w:val="0"/>
          <w:kern w:val="0"/>
          <w:sz w:val="24"/>
          <w:szCs w:val="24"/>
          <w:u w:val="none"/>
        </w:rPr>
        <w:t>通用技术集团哈尔滨量具刃具有限责任公司</w:t>
      </w:r>
    </w:p>
    <w:p w14:paraId="212A3714">
      <w:pPr>
        <w:spacing w:line="400" w:lineRule="exact"/>
        <w:rPr>
          <w:rFonts w:ascii="宋体" w:hAnsi="宋体" w:eastAsia="宋体" w:cs="宋体"/>
          <w:sz w:val="24"/>
          <w:szCs w:val="24"/>
        </w:rPr>
      </w:pPr>
      <w:r>
        <w:rPr>
          <w:rFonts w:hint="eastAsia" w:ascii="宋体" w:hAnsi="宋体" w:eastAsia="宋体" w:cs="宋体"/>
          <w:sz w:val="24"/>
          <w:szCs w:val="24"/>
        </w:rPr>
        <w:t>我单位郑重承诺：</w:t>
      </w:r>
    </w:p>
    <w:p w14:paraId="49221D8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参加本项目响应前三年内，在经营活动中没有重大违法记录，未处于被责令停产停业、暂扣或者吊销执照、暂扣或者吊销许可证、吊销资质证书状态，未出现进入清算程序，或被宣告破产，或其他丧失履约能力的情形；</w:t>
      </w:r>
    </w:p>
    <w:p w14:paraId="6B61B8C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6EEB181E">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3、我单位具有履行合同所必需的专业技术能力；</w:t>
      </w:r>
    </w:p>
    <w:p w14:paraId="5FED2901">
      <w:pPr>
        <w:pStyle w:val="2"/>
        <w:spacing w:line="400" w:lineRule="exact"/>
        <w:ind w:firstLine="480" w:firstLineChars="200"/>
        <w:rPr>
          <w:rFonts w:hAnsi="宋体"/>
          <w:color w:val="auto"/>
        </w:rPr>
      </w:pPr>
      <w:r>
        <w:rPr>
          <w:rFonts w:hint="eastAsia" w:hAnsi="宋体"/>
          <w:color w:val="auto"/>
        </w:rPr>
        <w:t>4、我单位具有依法缴纳税收和社保</w:t>
      </w:r>
      <w:r>
        <w:rPr>
          <w:rFonts w:hint="eastAsia" w:hAnsi="宋体"/>
          <w:color w:val="auto"/>
          <w:lang w:eastAsia="zh-CN"/>
        </w:rPr>
        <w:t>的良好纪录</w:t>
      </w:r>
      <w:r>
        <w:rPr>
          <w:rFonts w:hint="eastAsia" w:hAnsi="宋体"/>
          <w:color w:val="auto"/>
        </w:rPr>
        <w:t>；</w:t>
      </w:r>
    </w:p>
    <w:p w14:paraId="26ABB98D">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5、我单位与采购人不存在可能影响采购公正性的利害关系；</w:t>
      </w:r>
    </w:p>
    <w:p w14:paraId="43D6EE17">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6、不存在单位负责人为同一人或者存在控股、管理关系的不同单位，不得参加同一包段应答或者未划分包段的同一采购项目应答；</w:t>
      </w:r>
    </w:p>
    <w:p w14:paraId="27BE6693">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7、不存在国家有关法律法规禁止的情形</w:t>
      </w:r>
    </w:p>
    <w:p w14:paraId="601BE38C">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8、本单位未被纳入通用技术集团供应商黑名单。</w:t>
      </w:r>
    </w:p>
    <w:p w14:paraId="77A7010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我单位对上述声明的真实性负责。如有虚假，将依法承担相应责任，采购人有权将我单位列入通用技术集团供应商黑名单。</w:t>
      </w:r>
    </w:p>
    <w:p w14:paraId="7FDA5ADE">
      <w:pPr>
        <w:spacing w:line="400" w:lineRule="exact"/>
        <w:ind w:firstLine="480" w:firstLineChars="200"/>
        <w:rPr>
          <w:rFonts w:ascii="宋体" w:hAnsi="宋体" w:eastAsia="宋体"/>
          <w:sz w:val="24"/>
          <w:szCs w:val="24"/>
        </w:rPr>
      </w:pPr>
    </w:p>
    <w:p w14:paraId="767DA56C">
      <w:pPr>
        <w:pStyle w:val="2"/>
        <w:spacing w:line="400" w:lineRule="exact"/>
        <w:rPr>
          <w:color w:val="auto"/>
        </w:rPr>
      </w:pPr>
    </w:p>
    <w:p w14:paraId="56E3FE67">
      <w:pPr>
        <w:spacing w:line="400" w:lineRule="exact"/>
        <w:ind w:firstLine="2160" w:firstLineChars="900"/>
        <w:rPr>
          <w:rFonts w:ascii="宋体" w:hAnsi="宋体" w:eastAsia="宋体"/>
          <w:sz w:val="24"/>
          <w:szCs w:val="24"/>
          <w:u w:val="single"/>
        </w:rPr>
      </w:pPr>
      <w:r>
        <w:rPr>
          <w:rFonts w:hint="eastAsia" w:ascii="宋体" w:hAnsi="宋体" w:eastAsia="宋体"/>
          <w:sz w:val="24"/>
          <w:szCs w:val="24"/>
        </w:rPr>
        <w:t>供应商：</w:t>
      </w:r>
      <w:r>
        <w:rPr>
          <w:rFonts w:hint="eastAsia" w:ascii="宋体" w:hAnsi="宋体" w:eastAsia="宋体"/>
          <w:sz w:val="24"/>
          <w:szCs w:val="24"/>
          <w:u w:val="single"/>
        </w:rPr>
        <w:tab/>
      </w:r>
      <w:r>
        <w:rPr>
          <w:rFonts w:ascii="宋体" w:hAnsi="宋体" w:eastAsia="宋体"/>
          <w:sz w:val="24"/>
          <w:szCs w:val="24"/>
          <w:u w:val="single"/>
        </w:rPr>
        <w:t xml:space="preserve">                         </w:t>
      </w:r>
      <w:r>
        <w:rPr>
          <w:rFonts w:hint="eastAsia" w:ascii="宋体" w:hAnsi="宋体" w:eastAsia="宋体"/>
          <w:sz w:val="24"/>
          <w:szCs w:val="24"/>
          <w:u w:val="single"/>
        </w:rPr>
        <w:t>（盖单位章）</w:t>
      </w:r>
    </w:p>
    <w:p w14:paraId="147B84E7">
      <w:pPr>
        <w:pStyle w:val="2"/>
      </w:pPr>
    </w:p>
    <w:p w14:paraId="646C71E2">
      <w:pPr>
        <w:spacing w:line="400" w:lineRule="exact"/>
        <w:ind w:firstLine="2160" w:firstLineChars="900"/>
        <w:rPr>
          <w:rFonts w:ascii="宋体" w:hAnsi="宋体" w:eastAsia="宋体"/>
          <w:sz w:val="24"/>
          <w:szCs w:val="24"/>
        </w:rPr>
      </w:pPr>
      <w:r>
        <w:rPr>
          <w:rFonts w:hint="eastAsia" w:ascii="宋体" w:hAnsi="宋体" w:eastAsia="宋体"/>
          <w:sz w:val="24"/>
          <w:szCs w:val="24"/>
        </w:rPr>
        <w:t>法定代表人（单位负责人）或其授权的代理人：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（签字）</w:t>
      </w:r>
      <w:r>
        <w:rPr>
          <w:rFonts w:ascii="宋体" w:hAnsi="宋体" w:eastAsia="宋体"/>
          <w:sz w:val="24"/>
          <w:szCs w:val="24"/>
        </w:rPr>
        <w:t xml:space="preserve"> </w:t>
      </w:r>
    </w:p>
    <w:p w14:paraId="3CB8ACA1">
      <w:pPr>
        <w:spacing w:line="400" w:lineRule="exact"/>
        <w:ind w:firstLine="6360" w:firstLineChars="2650"/>
        <w:rPr>
          <w:rFonts w:ascii="宋体" w:hAnsi="宋体" w:eastAsia="宋体"/>
          <w:sz w:val="24"/>
          <w:szCs w:val="24"/>
        </w:rPr>
      </w:pPr>
    </w:p>
    <w:p w14:paraId="52E209F2">
      <w:pPr>
        <w:spacing w:line="400" w:lineRule="exact"/>
        <w:ind w:firstLine="6360" w:firstLineChars="2650"/>
        <w:rPr>
          <w:rFonts w:ascii="宋体" w:hAnsi="宋体" w:eastAsia="宋体"/>
          <w:sz w:val="24"/>
          <w:szCs w:val="24"/>
        </w:rPr>
      </w:pP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p>
    <w:p w14:paraId="45C1A904">
      <w:pPr>
        <w:spacing w:line="600" w:lineRule="exact"/>
        <w:rPr>
          <w:rFonts w:asciiTheme="minorEastAsia" w:hAnsiTheme="minorEastAsia"/>
          <w:sz w:val="32"/>
          <w:szCs w:val="32"/>
        </w:rPr>
      </w:pPr>
    </w:p>
    <w:p w14:paraId="4B19A959">
      <w:pPr>
        <w:spacing w:line="600" w:lineRule="exact"/>
        <w:rPr>
          <w:rFonts w:asciiTheme="minorEastAsia" w:hAnsiTheme="minorEastAsia"/>
          <w:sz w:val="32"/>
          <w:szCs w:val="32"/>
        </w:rPr>
      </w:pPr>
    </w:p>
    <w:p w14:paraId="56B087C4">
      <w:pPr>
        <w:spacing w:line="600" w:lineRule="exact"/>
        <w:rPr>
          <w:rFonts w:asciiTheme="minorEastAsia" w:hAnsiTheme="minorEastAsia"/>
          <w:sz w:val="32"/>
          <w:szCs w:val="32"/>
        </w:rPr>
      </w:pPr>
    </w:p>
    <w:p w14:paraId="4332CB28">
      <w:pPr>
        <w:spacing w:line="360" w:lineRule="auto"/>
        <w:jc w:val="center"/>
        <w:rPr>
          <w:rFonts w:ascii="宋体" w:hAnsi="宋体" w:eastAsia="宋体"/>
          <w:b/>
          <w:sz w:val="40"/>
          <w:szCs w:val="40"/>
        </w:rPr>
      </w:pPr>
    </w:p>
    <w:p w14:paraId="7B867E6C">
      <w:pPr>
        <w:spacing w:line="400" w:lineRule="exact"/>
        <w:rPr>
          <w:rFonts w:ascii="宋体" w:hAnsi="宋体" w:eastAsia="宋体"/>
          <w:bCs/>
          <w:sz w:val="24"/>
          <w:szCs w:val="24"/>
        </w:rPr>
      </w:pPr>
    </w:p>
    <w:p w14:paraId="393EB6D9">
      <w:pPr>
        <w:spacing w:line="400" w:lineRule="exact"/>
        <w:jc w:val="center"/>
        <w:rPr>
          <w:rFonts w:ascii="宋体" w:hAnsi="宋体" w:eastAsia="宋体"/>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F5C41"/>
    <w:multiLevelType w:val="singleLevel"/>
    <w:tmpl w:val="E8CF5C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6474"/>
    <w:rsid w:val="000730DF"/>
    <w:rsid w:val="000740BF"/>
    <w:rsid w:val="000852AD"/>
    <w:rsid w:val="000B20C2"/>
    <w:rsid w:val="000F285F"/>
    <w:rsid w:val="00183385"/>
    <w:rsid w:val="001B0054"/>
    <w:rsid w:val="001D2E79"/>
    <w:rsid w:val="0023002B"/>
    <w:rsid w:val="002300FD"/>
    <w:rsid w:val="00241E72"/>
    <w:rsid w:val="0024644C"/>
    <w:rsid w:val="00260192"/>
    <w:rsid w:val="00292562"/>
    <w:rsid w:val="00326DAE"/>
    <w:rsid w:val="00352197"/>
    <w:rsid w:val="00385059"/>
    <w:rsid w:val="00387609"/>
    <w:rsid w:val="003C448C"/>
    <w:rsid w:val="003F0DEE"/>
    <w:rsid w:val="00420C08"/>
    <w:rsid w:val="0047059D"/>
    <w:rsid w:val="00490F89"/>
    <w:rsid w:val="004C6B53"/>
    <w:rsid w:val="00535CE7"/>
    <w:rsid w:val="00596130"/>
    <w:rsid w:val="005F0AB0"/>
    <w:rsid w:val="005F2597"/>
    <w:rsid w:val="00622E60"/>
    <w:rsid w:val="00650159"/>
    <w:rsid w:val="006602D8"/>
    <w:rsid w:val="0066681C"/>
    <w:rsid w:val="006C131F"/>
    <w:rsid w:val="006D5DD5"/>
    <w:rsid w:val="0072446F"/>
    <w:rsid w:val="00725343"/>
    <w:rsid w:val="00726C7E"/>
    <w:rsid w:val="00797CC2"/>
    <w:rsid w:val="007A42DA"/>
    <w:rsid w:val="00840354"/>
    <w:rsid w:val="008939DE"/>
    <w:rsid w:val="00893E12"/>
    <w:rsid w:val="008C78F8"/>
    <w:rsid w:val="008D404C"/>
    <w:rsid w:val="00916ED5"/>
    <w:rsid w:val="009859F4"/>
    <w:rsid w:val="00991D27"/>
    <w:rsid w:val="009C3B59"/>
    <w:rsid w:val="009E0603"/>
    <w:rsid w:val="00A43BE3"/>
    <w:rsid w:val="00A641C7"/>
    <w:rsid w:val="00A86012"/>
    <w:rsid w:val="00AD2977"/>
    <w:rsid w:val="00B266BD"/>
    <w:rsid w:val="00B64276"/>
    <w:rsid w:val="00B649C5"/>
    <w:rsid w:val="00B76262"/>
    <w:rsid w:val="00BA4C33"/>
    <w:rsid w:val="00CC1985"/>
    <w:rsid w:val="00CE76D7"/>
    <w:rsid w:val="00CE7FD3"/>
    <w:rsid w:val="00D53756"/>
    <w:rsid w:val="00D66160"/>
    <w:rsid w:val="00D75210"/>
    <w:rsid w:val="00D84640"/>
    <w:rsid w:val="00DE1FEC"/>
    <w:rsid w:val="00E3607A"/>
    <w:rsid w:val="00E42A88"/>
    <w:rsid w:val="00EF122A"/>
    <w:rsid w:val="00FE51C9"/>
    <w:rsid w:val="02985DC6"/>
    <w:rsid w:val="043A69E1"/>
    <w:rsid w:val="06231868"/>
    <w:rsid w:val="0667543C"/>
    <w:rsid w:val="0BE56C11"/>
    <w:rsid w:val="0DE63E89"/>
    <w:rsid w:val="0DFA7DFD"/>
    <w:rsid w:val="0E2E093B"/>
    <w:rsid w:val="10C76755"/>
    <w:rsid w:val="140E2149"/>
    <w:rsid w:val="19406B43"/>
    <w:rsid w:val="1A2332EC"/>
    <w:rsid w:val="1B4E14BD"/>
    <w:rsid w:val="1E075E82"/>
    <w:rsid w:val="1ED20DA0"/>
    <w:rsid w:val="202F4B07"/>
    <w:rsid w:val="203C46E1"/>
    <w:rsid w:val="2A6428F1"/>
    <w:rsid w:val="2A8E7F1B"/>
    <w:rsid w:val="2B155F73"/>
    <w:rsid w:val="2E0E5440"/>
    <w:rsid w:val="30E9445C"/>
    <w:rsid w:val="32E5312C"/>
    <w:rsid w:val="33612D0A"/>
    <w:rsid w:val="34277B89"/>
    <w:rsid w:val="36742282"/>
    <w:rsid w:val="37DD5DE4"/>
    <w:rsid w:val="3B1344D0"/>
    <w:rsid w:val="3FDE082C"/>
    <w:rsid w:val="437F2030"/>
    <w:rsid w:val="44231A85"/>
    <w:rsid w:val="44941984"/>
    <w:rsid w:val="455F6634"/>
    <w:rsid w:val="45E7279A"/>
    <w:rsid w:val="479F2559"/>
    <w:rsid w:val="4D7D2398"/>
    <w:rsid w:val="50DA554B"/>
    <w:rsid w:val="57AA3C2D"/>
    <w:rsid w:val="59016C69"/>
    <w:rsid w:val="5F0279C4"/>
    <w:rsid w:val="6301337A"/>
    <w:rsid w:val="66D103A8"/>
    <w:rsid w:val="66F34187"/>
    <w:rsid w:val="686F54C0"/>
    <w:rsid w:val="7235622E"/>
    <w:rsid w:val="723B701D"/>
    <w:rsid w:val="724E6D50"/>
    <w:rsid w:val="72504EC5"/>
    <w:rsid w:val="737722D7"/>
    <w:rsid w:val="76422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日期 Char"/>
    <w:basedOn w:val="12"/>
    <w:link w:val="4"/>
    <w:semiHidden/>
    <w:qFormat/>
    <w:uiPriority w:val="99"/>
  </w:style>
  <w:style w:type="paragraph" w:styleId="18">
    <w:name w:val="List Paragraph"/>
    <w:basedOn w:val="1"/>
    <w:qFormat/>
    <w:uiPriority w:val="34"/>
    <w:pPr>
      <w:ind w:firstLine="420" w:firstLineChars="200"/>
    </w:pPr>
  </w:style>
  <w:style w:type="character" w:customStyle="1" w:styleId="19">
    <w:name w:val="批注框文本 Char"/>
    <w:basedOn w:val="12"/>
    <w:link w:val="5"/>
    <w:semiHidden/>
    <w:qFormat/>
    <w:uiPriority w:val="99"/>
    <w:rPr>
      <w:kern w:val="2"/>
      <w:sz w:val="18"/>
      <w:szCs w:val="18"/>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81"/>
    <w:basedOn w:val="12"/>
    <w:qFormat/>
    <w:uiPriority w:val="0"/>
    <w:rPr>
      <w:rFonts w:hint="eastAsia" w:ascii="宋体" w:hAnsi="宋体" w:eastAsia="宋体" w:cs="宋体"/>
      <w:color w:val="000000"/>
      <w:sz w:val="22"/>
      <w:szCs w:val="22"/>
      <w:u w:val="none"/>
    </w:rPr>
  </w:style>
  <w:style w:type="character" w:customStyle="1" w:styleId="22">
    <w:name w:val="font91"/>
    <w:basedOn w:val="12"/>
    <w:qFormat/>
    <w:uiPriority w:val="0"/>
    <w:rPr>
      <w:rFonts w:hint="default" w:ascii="Calibri" w:hAnsi="Calibri" w:cs="Calibri"/>
      <w:color w:val="000000"/>
      <w:sz w:val="20"/>
      <w:szCs w:val="20"/>
      <w:u w:val="none"/>
    </w:rPr>
  </w:style>
  <w:style w:type="character" w:customStyle="1" w:styleId="23">
    <w:name w:val="font71"/>
    <w:basedOn w:val="12"/>
    <w:qFormat/>
    <w:uiPriority w:val="0"/>
    <w:rPr>
      <w:rFonts w:hint="eastAsia" w:ascii="宋体" w:hAnsi="宋体" w:eastAsia="宋体" w:cs="宋体"/>
      <w:color w:val="000000"/>
      <w:sz w:val="20"/>
      <w:szCs w:val="20"/>
      <w:u w:val="none"/>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
    <w:name w:val="xl7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character" w:customStyle="1" w:styleId="30">
    <w:name w:val="font51"/>
    <w:basedOn w:val="12"/>
    <w:qFormat/>
    <w:uiPriority w:val="0"/>
    <w:rPr>
      <w:rFonts w:ascii="Calibri" w:hAnsi="Calibri" w:cs="Calibri"/>
      <w:color w:val="000000"/>
      <w:sz w:val="20"/>
      <w:szCs w:val="20"/>
      <w:u w:val="none"/>
    </w:rPr>
  </w:style>
  <w:style w:type="character" w:customStyle="1" w:styleId="31">
    <w:name w:val="font31"/>
    <w:basedOn w:val="12"/>
    <w:qFormat/>
    <w:uiPriority w:val="0"/>
    <w:rPr>
      <w:rFonts w:hint="default" w:ascii="Times New Roman" w:hAnsi="Times New Roman" w:cs="Times New Roman"/>
      <w:color w:val="000000"/>
      <w:sz w:val="20"/>
      <w:szCs w:val="20"/>
      <w:u w:val="none"/>
    </w:rPr>
  </w:style>
  <w:style w:type="character" w:customStyle="1" w:styleId="32">
    <w:name w:val="font2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11</Pages>
  <Words>2661</Words>
  <Characters>2800</Characters>
  <Lines>25</Lines>
  <Paragraphs>14</Paragraphs>
  <TotalTime>10</TotalTime>
  <ScaleCrop>false</ScaleCrop>
  <LinksUpToDate>false</LinksUpToDate>
  <CharactersWithSpaces>3191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2022-04-17T03:44:00Z</dcterms:created>
  <dc:creator>Micorosoft</dc:creator>
  <cp:lastModifiedBy>Administrator</cp:lastModifiedBy>
  <cp:lastPrinted>2025-02-06T00:30:07Z</cp:lastPrinted>
  <dcterms:modified xsi:type="dcterms:W3CDTF">2025-02-06T02:27:35Z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D96B9348521B4967B8CDB3D3FA4A516F</vt:lpwstr>
  </property>
  <property fmtid="{D5CDD505-2E9C-101B-9397-08002B2CF9AE}" pid="4" name="commondata">
    <vt:lpwstr>eyJoZGlkIjoiMmMyZTVjYWQ1NmNjZWU3ZjA1MGNhNmE2M2Y2YTI4MGMifQ==</vt:lpwstr>
  </property>
  <property fmtid="{D5CDD505-2E9C-101B-9397-08002B2CF9AE}" pid="5" name="KSOTemplateDocerSaveRecord">
    <vt:lpwstr>eyJoZGlkIjoiMmMyZTVjYWQ1NmNjZWU3ZjA1MGNhNmE2M2Y2YTI4MGMiLCJ1c2VySWQiOiI1MjY1OTQ0MzAifQ==</vt:lpwstr>
  </property>
</Properties>
</file>