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4009A">
      <w:pPr>
        <w:shd w:val="clear"/>
        <w:jc w:val="center"/>
        <w:rPr>
          <w:rFonts w:hint="eastAsia" w:asciiTheme="majorEastAsia" w:hAnsiTheme="majorEastAsia" w:eastAsiaTheme="majorEastAsia" w:cstheme="majorEastAsia"/>
          <w:b/>
          <w:kern w:val="0"/>
          <w:sz w:val="36"/>
          <w:szCs w:val="36"/>
        </w:rPr>
      </w:pPr>
    </w:p>
    <w:p w14:paraId="3572A8BE">
      <w:pPr>
        <w:shd w:val="clear"/>
        <w:jc w:val="center"/>
        <w:rPr>
          <w:rFonts w:asciiTheme="majorEastAsia" w:hAnsiTheme="majorEastAsia" w:eastAsiaTheme="majorEastAsia" w:cstheme="majorEastAsia"/>
          <w:b/>
          <w:kern w:val="0"/>
          <w:sz w:val="36"/>
          <w:szCs w:val="36"/>
        </w:rPr>
      </w:pPr>
      <w:r>
        <w:rPr>
          <w:rFonts w:hint="eastAsia" w:asciiTheme="majorEastAsia" w:hAnsiTheme="majorEastAsia" w:eastAsiaTheme="majorEastAsia" w:cstheme="majorEastAsia"/>
          <w:b/>
          <w:kern w:val="0"/>
          <w:sz w:val="36"/>
          <w:szCs w:val="36"/>
        </w:rPr>
        <w:t>通用技术集团哈尔滨量具刃具有限责任公司</w:t>
      </w:r>
    </w:p>
    <w:p w14:paraId="603C31FC">
      <w:pPr>
        <w:shd w:val="clear"/>
        <w:rPr>
          <w:rFonts w:cs="Times New Roman" w:asciiTheme="minorEastAsia" w:hAnsiTheme="minorEastAsia"/>
          <w:b/>
          <w:kern w:val="0"/>
          <w:sz w:val="36"/>
          <w:szCs w:val="36"/>
          <w:u w:val="single"/>
        </w:rPr>
      </w:pPr>
    </w:p>
    <w:p w14:paraId="2C4E9716">
      <w:pPr>
        <w:shd w:val="clear"/>
        <w:jc w:val="center"/>
        <w:rPr>
          <w:rFonts w:hint="eastAsia" w:ascii="宋体" w:hAnsi="宋体" w:eastAsia="宋体" w:cs="宋体"/>
          <w:b/>
          <w:kern w:val="0"/>
          <w:sz w:val="36"/>
          <w:szCs w:val="36"/>
          <w:u w:val="single"/>
        </w:rPr>
      </w:pPr>
    </w:p>
    <w:p w14:paraId="710C2671">
      <w:pPr>
        <w:keepNext w:val="0"/>
        <w:keepLines w:val="0"/>
        <w:pageBreakBefore w:val="0"/>
        <w:widowControl/>
        <w:shd w:val="clear" w:color="auto"/>
        <w:kinsoku/>
        <w:wordWrap/>
        <w:overflowPunct/>
        <w:topLinePunct w:val="0"/>
        <w:autoSpaceDE/>
        <w:autoSpaceDN/>
        <w:bidi w:val="0"/>
        <w:adjustRightInd/>
        <w:spacing w:line="500" w:lineRule="exact"/>
        <w:jc w:val="center"/>
        <w:textAlignment w:val="auto"/>
        <w:outlineLvl w:val="0"/>
        <w:rPr>
          <w:rFonts w:hint="eastAsia" w:ascii="宋体" w:hAnsi="宋体" w:eastAsia="宋体" w:cs="宋体"/>
          <w:b/>
          <w:bCs/>
          <w:color w:val="000000"/>
          <w:kern w:val="0"/>
          <w:sz w:val="36"/>
          <w:szCs w:val="36"/>
          <w:lang w:eastAsia="zh-CN"/>
        </w:rPr>
      </w:pPr>
      <w:r>
        <w:rPr>
          <w:rFonts w:hint="eastAsia" w:ascii="宋体" w:hAnsi="宋体" w:eastAsia="宋体" w:cs="宋体"/>
          <w:b/>
          <w:bCs w:val="0"/>
          <w:color w:val="000000"/>
          <w:sz w:val="36"/>
          <w:szCs w:val="36"/>
          <w:highlight w:val="none"/>
          <w:lang w:val="en-US" w:eastAsia="zh-CN"/>
        </w:rPr>
        <w:t>便携式电子自准直仪采购</w:t>
      </w:r>
      <w:r>
        <w:rPr>
          <w:rFonts w:hint="eastAsia" w:ascii="宋体" w:hAnsi="宋体" w:eastAsia="宋体" w:cs="宋体"/>
          <w:b/>
          <w:bCs w:val="0"/>
          <w:color w:val="000000"/>
          <w:sz w:val="36"/>
          <w:szCs w:val="36"/>
          <w:highlight w:val="none"/>
        </w:rPr>
        <w:t>项目</w:t>
      </w:r>
      <w:r>
        <w:rPr>
          <w:rFonts w:hint="eastAsia" w:ascii="宋体" w:hAnsi="宋体" w:eastAsia="宋体" w:cs="宋体"/>
          <w:b/>
          <w:bCs w:val="0"/>
          <w:color w:val="000000"/>
          <w:sz w:val="36"/>
          <w:szCs w:val="36"/>
          <w:highlight w:val="none"/>
          <w:lang w:eastAsia="zh-CN"/>
        </w:rPr>
        <w:t>采购文件</w:t>
      </w:r>
    </w:p>
    <w:p w14:paraId="4467A691">
      <w:pPr>
        <w:pStyle w:val="2"/>
        <w:shd w:val="clear"/>
        <w:rPr>
          <w:rFonts w:ascii="宋体" w:hAnsi="宋体" w:eastAsia="宋体" w:cs="宋体"/>
          <w:b/>
          <w:kern w:val="0"/>
          <w:sz w:val="36"/>
          <w:szCs w:val="36"/>
        </w:rPr>
      </w:pPr>
    </w:p>
    <w:p w14:paraId="2380B88E">
      <w:pPr>
        <w:pStyle w:val="2"/>
        <w:shd w:val="clear"/>
        <w:rPr>
          <w:rFonts w:cs="Times New Roman" w:asciiTheme="minorEastAsia" w:hAnsiTheme="minorEastAsia"/>
          <w:b/>
          <w:kern w:val="0"/>
          <w:sz w:val="36"/>
          <w:szCs w:val="36"/>
        </w:rPr>
      </w:pPr>
    </w:p>
    <w:p w14:paraId="1674CF6C">
      <w:pPr>
        <w:pStyle w:val="2"/>
        <w:shd w:val="clear"/>
        <w:rPr>
          <w:rFonts w:cs="Times New Roman" w:asciiTheme="minorEastAsia" w:hAnsiTheme="minorEastAsia"/>
          <w:b/>
          <w:kern w:val="0"/>
          <w:sz w:val="36"/>
          <w:szCs w:val="36"/>
        </w:rPr>
      </w:pPr>
    </w:p>
    <w:p w14:paraId="5E8083F3">
      <w:pPr>
        <w:pStyle w:val="2"/>
        <w:shd w:val="clear"/>
        <w:rPr>
          <w:rFonts w:cs="Times New Roman" w:asciiTheme="minorEastAsia" w:hAnsiTheme="minorEastAsia"/>
          <w:b/>
          <w:kern w:val="0"/>
          <w:sz w:val="36"/>
          <w:szCs w:val="36"/>
        </w:rPr>
      </w:pPr>
    </w:p>
    <w:p w14:paraId="58FF5D6C">
      <w:pPr>
        <w:pStyle w:val="2"/>
        <w:shd w:val="clear"/>
        <w:rPr>
          <w:rFonts w:cs="Times New Roman" w:asciiTheme="minorEastAsia" w:hAnsiTheme="minorEastAsia"/>
          <w:b/>
          <w:kern w:val="0"/>
          <w:sz w:val="36"/>
          <w:szCs w:val="36"/>
        </w:rPr>
      </w:pPr>
    </w:p>
    <w:p w14:paraId="5C9BDA92">
      <w:pPr>
        <w:pStyle w:val="2"/>
        <w:shd w:val="clear"/>
        <w:rPr>
          <w:rFonts w:cs="Times New Roman" w:asciiTheme="minorEastAsia" w:hAnsiTheme="minorEastAsia"/>
          <w:b/>
          <w:kern w:val="0"/>
          <w:sz w:val="36"/>
          <w:szCs w:val="36"/>
        </w:rPr>
      </w:pPr>
    </w:p>
    <w:p w14:paraId="0E214825">
      <w:pPr>
        <w:pStyle w:val="2"/>
        <w:shd w:val="clear"/>
        <w:rPr>
          <w:rFonts w:cs="Times New Roman" w:asciiTheme="minorEastAsia" w:hAnsiTheme="minorEastAsia"/>
          <w:b/>
          <w:kern w:val="0"/>
          <w:sz w:val="36"/>
          <w:szCs w:val="36"/>
        </w:rPr>
      </w:pPr>
    </w:p>
    <w:p w14:paraId="07382A36">
      <w:pPr>
        <w:pStyle w:val="2"/>
        <w:shd w:val="clear"/>
        <w:rPr>
          <w:rFonts w:cs="Times New Roman" w:asciiTheme="minorEastAsia" w:hAnsiTheme="minorEastAsia"/>
          <w:b/>
          <w:kern w:val="0"/>
          <w:sz w:val="36"/>
          <w:szCs w:val="36"/>
        </w:rPr>
      </w:pPr>
    </w:p>
    <w:p w14:paraId="28E98324">
      <w:pPr>
        <w:pStyle w:val="2"/>
        <w:shd w:val="clear"/>
        <w:rPr>
          <w:rFonts w:cs="Times New Roman" w:asciiTheme="minorEastAsia" w:hAnsiTheme="minorEastAsia"/>
          <w:b/>
          <w:kern w:val="0"/>
          <w:sz w:val="36"/>
          <w:szCs w:val="36"/>
        </w:rPr>
      </w:pPr>
    </w:p>
    <w:p w14:paraId="1E70BC2D">
      <w:pPr>
        <w:pStyle w:val="2"/>
        <w:shd w:val="clear"/>
        <w:rPr>
          <w:rFonts w:cs="Times New Roman" w:asciiTheme="minorEastAsia" w:hAnsiTheme="minorEastAsia"/>
          <w:b/>
          <w:kern w:val="0"/>
          <w:sz w:val="36"/>
          <w:szCs w:val="36"/>
        </w:rPr>
      </w:pPr>
    </w:p>
    <w:p w14:paraId="48334E33">
      <w:pPr>
        <w:pStyle w:val="2"/>
        <w:shd w:val="clear"/>
        <w:rPr>
          <w:rFonts w:cs="Times New Roman" w:asciiTheme="minorEastAsia" w:hAnsiTheme="minorEastAsia"/>
          <w:b/>
          <w:kern w:val="0"/>
          <w:sz w:val="36"/>
          <w:szCs w:val="36"/>
        </w:rPr>
      </w:pPr>
    </w:p>
    <w:p w14:paraId="482CB475">
      <w:pPr>
        <w:pStyle w:val="2"/>
        <w:shd w:val="clear"/>
        <w:jc w:val="center"/>
        <w:rPr>
          <w:rFonts w:hint="default" w:cs="Times New Roman" w:asciiTheme="minorEastAsia" w:hAnsiTheme="minorEastAsia" w:eastAsiaTheme="minorEastAsia"/>
          <w:b/>
          <w:kern w:val="0"/>
          <w:sz w:val="36"/>
          <w:szCs w:val="36"/>
          <w:lang w:val="en-US" w:eastAsia="zh-CN"/>
        </w:rPr>
        <w:sectPr>
          <w:pgSz w:w="11906" w:h="16838"/>
          <w:pgMar w:top="1440" w:right="1800" w:bottom="1440" w:left="1800" w:header="851" w:footer="992" w:gutter="0"/>
          <w:cols w:space="425" w:num="1"/>
          <w:docGrid w:type="lines" w:linePitch="312" w:charSpace="0"/>
        </w:sectPr>
      </w:pPr>
      <w:r>
        <w:rPr>
          <w:rFonts w:hint="eastAsia" w:cs="Times New Roman" w:asciiTheme="minorEastAsia" w:hAnsiTheme="minorEastAsia"/>
          <w:b/>
          <w:kern w:val="0"/>
          <w:sz w:val="36"/>
          <w:szCs w:val="36"/>
          <w:lang w:val="en-US" w:eastAsia="zh-CN"/>
        </w:rPr>
        <w:t>2026.10.13</w:t>
      </w:r>
    </w:p>
    <w:p w14:paraId="6B58F0F0">
      <w:pPr>
        <w:pStyle w:val="4"/>
        <w:shd w:val="clear"/>
        <w:rPr>
          <w:rFonts w:asciiTheme="majorEastAsia" w:hAnsiTheme="majorEastAsia" w:eastAsiaTheme="majorEastAsia"/>
          <w:b/>
          <w:sz w:val="28"/>
          <w:szCs w:val="28"/>
        </w:rPr>
      </w:pPr>
      <w:r>
        <w:rPr>
          <w:rFonts w:hint="eastAsia" w:asciiTheme="majorEastAsia" w:hAnsiTheme="majorEastAsia" w:eastAsiaTheme="majorEastAsia"/>
          <w:b/>
          <w:sz w:val="28"/>
          <w:szCs w:val="28"/>
          <w:lang w:eastAsia="zh-CN"/>
        </w:rPr>
        <w:t>一、</w:t>
      </w:r>
      <w:r>
        <w:rPr>
          <w:rFonts w:hint="eastAsia" w:asciiTheme="majorEastAsia" w:hAnsiTheme="majorEastAsia" w:eastAsiaTheme="majorEastAsia"/>
          <w:b/>
          <w:sz w:val="28"/>
          <w:szCs w:val="28"/>
        </w:rPr>
        <w:t>供应商须知</w:t>
      </w:r>
    </w:p>
    <w:p w14:paraId="36FD7069">
      <w:pPr>
        <w:pageBreakBefore w:val="0"/>
        <w:widowControl/>
        <w:shd w:val="clear"/>
        <w:kinsoku/>
        <w:wordWrap/>
        <w:overflowPunct/>
        <w:topLinePunct w:val="0"/>
        <w:autoSpaceDE/>
        <w:autoSpaceDN/>
        <w:bidi w:val="0"/>
        <w:adjustRightInd w:val="0"/>
        <w:snapToGrid w:val="0"/>
        <w:spacing w:line="500" w:lineRule="exact"/>
        <w:textAlignment w:val="auto"/>
        <w:rPr>
          <w:rFonts w:cs="Times New Roman" w:asciiTheme="minorEastAsia" w:hAnsiTheme="minorEastAsia"/>
          <w:kern w:val="20"/>
          <w:sz w:val="24"/>
          <w:szCs w:val="24"/>
          <w:lang w:val="zh-CN"/>
        </w:rPr>
      </w:pPr>
      <w:r>
        <w:rPr>
          <w:rFonts w:hint="eastAsia" w:asciiTheme="minorEastAsia" w:hAnsiTheme="minorEastAsia"/>
          <w:sz w:val="24"/>
          <w:szCs w:val="24"/>
        </w:rPr>
        <w:t>1.</w:t>
      </w:r>
      <w:r>
        <w:rPr>
          <w:rFonts w:hint="eastAsia" w:cs="Times New Roman" w:asciiTheme="minorEastAsia" w:hAnsiTheme="minorEastAsia"/>
          <w:kern w:val="20"/>
          <w:sz w:val="24"/>
          <w:szCs w:val="24"/>
          <w:lang w:val="zh-CN"/>
        </w:rPr>
        <w:t>需</w:t>
      </w:r>
      <w:r>
        <w:rPr>
          <w:rFonts w:cs="Times New Roman" w:asciiTheme="minorEastAsia" w:hAnsiTheme="minorEastAsia"/>
          <w:kern w:val="20"/>
          <w:sz w:val="24"/>
          <w:szCs w:val="24"/>
          <w:lang w:val="zh-CN"/>
        </w:rPr>
        <w:t>提供</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文件规定的全部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文件正本1份、副本</w:t>
      </w:r>
      <w:r>
        <w:rPr>
          <w:rFonts w:hint="eastAsia" w:cs="Times New Roman" w:asciiTheme="minorEastAsia" w:hAnsiTheme="minorEastAsia"/>
          <w:kern w:val="20"/>
          <w:sz w:val="24"/>
          <w:szCs w:val="24"/>
          <w:lang w:val="zh-CN"/>
        </w:rPr>
        <w:t>2</w:t>
      </w:r>
      <w:r>
        <w:rPr>
          <w:rFonts w:cs="Times New Roman" w:asciiTheme="minorEastAsia" w:hAnsiTheme="minorEastAsia"/>
          <w:kern w:val="20"/>
          <w:sz w:val="24"/>
          <w:szCs w:val="24"/>
          <w:lang w:val="zh-CN"/>
        </w:rPr>
        <w:t>份</w:t>
      </w:r>
      <w:r>
        <w:rPr>
          <w:rFonts w:hint="eastAsia" w:cs="Times New Roman" w:asciiTheme="minorEastAsia" w:hAnsiTheme="minorEastAsia"/>
          <w:kern w:val="20"/>
          <w:sz w:val="24"/>
          <w:szCs w:val="24"/>
          <w:lang w:val="zh-CN"/>
        </w:rPr>
        <w:t>，响应文件需</w:t>
      </w:r>
      <w:r>
        <w:rPr>
          <w:rFonts w:hint="eastAsia" w:cs="Times New Roman" w:asciiTheme="minorEastAsia" w:hAnsiTheme="minorEastAsia"/>
          <w:b/>
          <w:bCs/>
          <w:kern w:val="20"/>
          <w:sz w:val="24"/>
          <w:szCs w:val="24"/>
          <w:lang w:val="zh-CN"/>
        </w:rPr>
        <w:t>胶装成册，</w:t>
      </w:r>
      <w:r>
        <w:rPr>
          <w:rFonts w:hint="eastAsia" w:cs="Times New Roman" w:asciiTheme="minorEastAsia" w:hAnsiTheme="minorEastAsia"/>
          <w:kern w:val="20"/>
          <w:sz w:val="24"/>
          <w:szCs w:val="24"/>
          <w:lang w:val="zh-CN"/>
        </w:rPr>
        <w:t>正副本装在一个档案袋中，白纸封套密封处加盖公章，</w:t>
      </w:r>
      <w:r>
        <w:rPr>
          <w:rFonts w:hint="eastAsia" w:cs="Times New Roman" w:asciiTheme="minorEastAsia" w:hAnsiTheme="minorEastAsia"/>
          <w:kern w:val="20"/>
          <w:sz w:val="24"/>
          <w:szCs w:val="24"/>
          <w:lang w:val="en-US" w:eastAsia="zh-CN"/>
        </w:rPr>
        <w:t>同时提供一份盖章后电子版扫描文件</w:t>
      </w:r>
      <w:r>
        <w:rPr>
          <w:rFonts w:cs="Times New Roman" w:asciiTheme="minorEastAsia" w:hAnsiTheme="minorEastAsia"/>
          <w:kern w:val="20"/>
          <w:sz w:val="24"/>
          <w:szCs w:val="24"/>
          <w:lang w:val="zh-CN"/>
        </w:rPr>
        <w:t>。</w:t>
      </w:r>
    </w:p>
    <w:p w14:paraId="4DAB1ED9">
      <w:pPr>
        <w:pStyle w:val="4"/>
        <w:pageBreakBefore w:val="0"/>
        <w:shd w:val="clear"/>
        <w:kinsoku/>
        <w:wordWrap/>
        <w:overflowPunct/>
        <w:topLinePunct w:val="0"/>
        <w:autoSpaceDE/>
        <w:autoSpaceDN/>
        <w:bidi w:val="0"/>
        <w:spacing w:line="500" w:lineRule="exact"/>
        <w:textAlignment w:val="auto"/>
        <w:rPr>
          <w:rFonts w:asciiTheme="minorEastAsia" w:hAnsiTheme="minorEastAsia" w:eastAsiaTheme="minorEastAsia"/>
          <w:sz w:val="24"/>
          <w:szCs w:val="24"/>
          <w:lang w:val="zh-CN"/>
        </w:rPr>
      </w:pPr>
      <w:r>
        <w:rPr>
          <w:rFonts w:hint="eastAsia" w:asciiTheme="minorEastAsia" w:hAnsiTheme="minorEastAsia" w:eastAsiaTheme="minorEastAsia"/>
          <w:sz w:val="24"/>
          <w:szCs w:val="24"/>
          <w:lang w:val="zh-CN"/>
        </w:rPr>
        <w:t>2.</w:t>
      </w:r>
      <w:r>
        <w:rPr>
          <w:rFonts w:hint="eastAsia" w:cs="宋体" w:asciiTheme="minorEastAsia" w:hAnsiTheme="minorEastAsia" w:eastAsiaTheme="minorEastAsia"/>
          <w:color w:val="000000"/>
          <w:kern w:val="0"/>
          <w:sz w:val="24"/>
          <w:szCs w:val="24"/>
        </w:rPr>
        <w:t>在密封响应文件外侧</w:t>
      </w:r>
      <w:r>
        <w:rPr>
          <w:rFonts w:hint="eastAsia" w:cs="Times New Roman" w:asciiTheme="minorEastAsia" w:hAnsiTheme="minorEastAsia" w:eastAsiaTheme="minorEastAsia"/>
          <w:kern w:val="20"/>
          <w:sz w:val="24"/>
          <w:szCs w:val="24"/>
          <w:lang w:val="zh-CN"/>
        </w:rPr>
        <w:t>正面粘贴封皮，注明</w:t>
      </w:r>
      <w:r>
        <w:rPr>
          <w:rFonts w:hint="eastAsia" w:cs="宋体" w:asciiTheme="minorEastAsia" w:hAnsiTheme="minorEastAsia" w:eastAsiaTheme="minorEastAsia"/>
          <w:color w:val="000000"/>
          <w:kern w:val="0"/>
          <w:sz w:val="24"/>
          <w:szCs w:val="24"/>
        </w:rPr>
        <w:t>采购项目名称、编号、响应人名称、联系电话和封袋日期</w:t>
      </w:r>
      <w:r>
        <w:rPr>
          <w:rFonts w:hint="eastAsia" w:cs="Times New Roman" w:asciiTheme="minorEastAsia" w:hAnsiTheme="minorEastAsia" w:eastAsiaTheme="minorEastAsia"/>
          <w:kern w:val="20"/>
          <w:sz w:val="24"/>
          <w:szCs w:val="24"/>
          <w:lang w:val="zh-CN"/>
        </w:rPr>
        <w:t>。</w:t>
      </w:r>
    </w:p>
    <w:p w14:paraId="456CC5B7">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color w:val="000000"/>
        </w:rPr>
      </w:pPr>
      <w:r>
        <w:rPr>
          <w:rFonts w:hint="eastAsia" w:asciiTheme="minorEastAsia" w:hAnsiTheme="minorEastAsia"/>
          <w:color w:val="000000"/>
        </w:rPr>
        <w:t>3.响应文件必须按要求密封完好，逾期送达的或者未送达指定地点的响应文件，采购人不予受理。</w:t>
      </w:r>
    </w:p>
    <w:p w14:paraId="6D8A9CCF">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eastAsiaTheme="minorEastAsia"/>
          <w:shd w:val="clear" w:color="auto" w:fill="FFFFFF"/>
        </w:rPr>
      </w:pPr>
      <w:r>
        <w:rPr>
          <w:rFonts w:hint="eastAsia" w:asciiTheme="minorEastAsia" w:hAnsiTheme="minorEastAsia" w:eastAsiaTheme="minorEastAsia"/>
        </w:rPr>
        <w:t>4.</w:t>
      </w:r>
      <w:r>
        <w:rPr>
          <w:rFonts w:hint="eastAsia" w:asciiTheme="minorEastAsia" w:hAnsiTheme="minorEastAsia" w:eastAsiaTheme="minorEastAsia"/>
          <w:shd w:val="clear" w:color="auto" w:fill="FFFFFF"/>
        </w:rPr>
        <w:t>供应商不得存在下列情形之一：</w:t>
      </w:r>
    </w:p>
    <w:p w14:paraId="11C0332C">
      <w:pPr>
        <w:pStyle w:val="12"/>
        <w:pageBreakBefore w:val="0"/>
        <w:shd w:val="clear" w:color="auto"/>
        <w:kinsoku/>
        <w:wordWrap/>
        <w:overflowPunct/>
        <w:topLinePunct w:val="0"/>
        <w:autoSpaceDE/>
        <w:autoSpaceDN/>
        <w:bidi w:val="0"/>
        <w:spacing w:before="0" w:beforeAutospacing="0" w:after="0" w:afterAutospacing="0" w:line="500" w:lineRule="exact"/>
        <w:ind w:left="600" w:hanging="600" w:hangingChars="250"/>
        <w:textAlignment w:val="auto"/>
        <w:rPr>
          <w:rFonts w:asciiTheme="minorEastAsia" w:hAnsiTheme="minorEastAsia" w:eastAsiaTheme="minorEastAsia"/>
        </w:rPr>
      </w:pPr>
      <w:r>
        <w:rPr>
          <w:rFonts w:hint="eastAsia" w:asciiTheme="minorEastAsia" w:hAnsiTheme="minorEastAsia" w:eastAsiaTheme="minorEastAsia"/>
        </w:rPr>
        <w:t>（1）处于被责令停产停业、暂扣或者吊销执照、暂扣或者吊销许可证、吊销资质证书状态；</w:t>
      </w:r>
    </w:p>
    <w:p w14:paraId="102566DF">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eastAsiaTheme="minorEastAsia"/>
        </w:rPr>
      </w:pPr>
      <w:r>
        <w:rPr>
          <w:rFonts w:hint="eastAsia" w:asciiTheme="minorEastAsia" w:hAnsiTheme="minorEastAsia" w:eastAsiaTheme="minorEastAsia"/>
        </w:rPr>
        <w:t>（2）进入清算程序，或被宣告破产，或其他丧失履约能力的情形；</w:t>
      </w:r>
    </w:p>
    <w:p w14:paraId="3471307A">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asciiTheme="minorEastAsia" w:hAnsiTheme="minorEastAsia" w:eastAsiaTheme="minorEastAsia"/>
        </w:rPr>
      </w:pPr>
      <w:r>
        <w:rPr>
          <w:rFonts w:hint="eastAsia" w:asciiTheme="minorEastAsia" w:hAnsiTheme="minorEastAsia" w:eastAsiaTheme="minorEastAsia"/>
        </w:rPr>
        <w:t>（3）与采购人存在可能影响采购公正性的利害关系；</w:t>
      </w:r>
    </w:p>
    <w:p w14:paraId="7D0C0D95">
      <w:pPr>
        <w:pStyle w:val="12"/>
        <w:pageBreakBefore w:val="0"/>
        <w:shd w:val="clear" w:color="auto"/>
        <w:kinsoku/>
        <w:wordWrap/>
        <w:overflowPunct/>
        <w:topLinePunct w:val="0"/>
        <w:autoSpaceDE/>
        <w:autoSpaceDN/>
        <w:bidi w:val="0"/>
        <w:spacing w:before="0" w:beforeAutospacing="0" w:after="0" w:afterAutospacing="0" w:line="500" w:lineRule="exact"/>
        <w:ind w:left="600" w:hanging="600" w:hangingChars="250"/>
        <w:textAlignment w:val="auto"/>
        <w:rPr>
          <w:rFonts w:hint="eastAsia" w:asciiTheme="minorEastAsia" w:hAnsiTheme="minorEastAsia" w:eastAsiaTheme="minorEastAsia"/>
          <w:shd w:val="clear" w:color="auto" w:fill="FFFFFF"/>
        </w:rPr>
      </w:pPr>
      <w:r>
        <w:rPr>
          <w:rFonts w:hint="eastAsia" w:asciiTheme="minorEastAsia" w:hAnsiTheme="minorEastAsia" w:eastAsiaTheme="minorEastAsia"/>
          <w:shd w:val="clear" w:color="auto" w:fill="FFFFFF"/>
        </w:rPr>
        <w:t>（4）被列入“信用中国”网站（</w:t>
      </w:r>
      <w:r>
        <w:fldChar w:fldCharType="begin"/>
      </w:r>
      <w:r>
        <w:instrText xml:space="preserve"> HYPERLINK "http://www.creditchina.gov.cn）失信被执行人和重" </w:instrText>
      </w:r>
      <w:r>
        <w:fldChar w:fldCharType="separate"/>
      </w:r>
      <w:r>
        <w:rPr>
          <w:rStyle w:val="21"/>
          <w:rFonts w:hint="eastAsia" w:asciiTheme="minorEastAsia" w:hAnsiTheme="minorEastAsia" w:eastAsiaTheme="minorEastAsia"/>
          <w:color w:val="auto"/>
          <w:u w:val="none"/>
          <w:shd w:val="clear" w:color="auto" w:fill="FFFFFF"/>
        </w:rPr>
        <w:t>www.creditchina.gov.cn）失信被执行人和重</w:t>
      </w:r>
      <w:r>
        <w:rPr>
          <w:rStyle w:val="21"/>
          <w:rFonts w:hint="eastAsia" w:asciiTheme="minorEastAsia" w:hAnsiTheme="minorEastAsia" w:eastAsiaTheme="minorEastAsia"/>
          <w:color w:val="auto"/>
          <w:u w:val="none"/>
          <w:shd w:val="clear" w:color="auto" w:fill="FFFFFF"/>
        </w:rPr>
        <w:fldChar w:fldCharType="end"/>
      </w:r>
      <w:r>
        <w:rPr>
          <w:rFonts w:hint="eastAsia" w:asciiTheme="minorEastAsia" w:hAnsiTheme="minorEastAsia" w:eastAsiaTheme="minorEastAsia"/>
          <w:shd w:val="clear" w:color="auto" w:fill="FFFFFF"/>
        </w:rPr>
        <w:t>大税收违法案件当事人名单；</w:t>
      </w:r>
    </w:p>
    <w:p w14:paraId="0A305183">
      <w:pPr>
        <w:pStyle w:val="12"/>
        <w:pageBreakBefore w:val="0"/>
        <w:shd w:val="clear" w:color="auto"/>
        <w:kinsoku/>
        <w:wordWrap/>
        <w:overflowPunct/>
        <w:topLinePunct w:val="0"/>
        <w:autoSpaceDE/>
        <w:autoSpaceDN/>
        <w:bidi w:val="0"/>
        <w:spacing w:before="0" w:beforeAutospacing="0" w:after="0" w:afterAutospacing="0" w:line="500" w:lineRule="exact"/>
        <w:ind w:left="600" w:hanging="600" w:hangingChars="250"/>
        <w:textAlignment w:val="auto"/>
        <w:rPr>
          <w:rFonts w:hint="default" w:asciiTheme="minorEastAsia" w:hAnsiTheme="minorEastAsia" w:eastAsiaTheme="minorEastAsia"/>
          <w:shd w:val="clear" w:color="auto" w:fill="FFFFFF"/>
          <w:lang w:val="en-US" w:eastAsia="zh-CN"/>
        </w:rPr>
      </w:pPr>
      <w:r>
        <w:rPr>
          <w:rFonts w:hint="eastAsia" w:asciiTheme="minorEastAsia" w:hAnsiTheme="minorEastAsia" w:eastAsiaTheme="minorEastAsia"/>
          <w:shd w:val="clear" w:color="auto" w:fill="FFFFFF"/>
          <w:lang w:eastAsia="zh-CN"/>
        </w:rPr>
        <w:t>（</w:t>
      </w:r>
      <w:r>
        <w:rPr>
          <w:rFonts w:hint="eastAsia" w:asciiTheme="minorEastAsia" w:hAnsiTheme="minorEastAsia" w:eastAsiaTheme="minorEastAsia"/>
          <w:shd w:val="clear" w:color="auto" w:fill="FFFFFF"/>
          <w:lang w:val="en-US" w:eastAsia="zh-CN"/>
        </w:rPr>
        <w:t>5</w:t>
      </w:r>
      <w:r>
        <w:rPr>
          <w:rFonts w:hint="eastAsia" w:asciiTheme="minorEastAsia" w:hAnsiTheme="minorEastAsia" w:eastAsiaTheme="minorEastAsia"/>
          <w:shd w:val="clear" w:color="auto" w:fill="FFFFFF"/>
          <w:lang w:eastAsia="zh-CN"/>
        </w:rPr>
        <w:t>）</w:t>
      </w:r>
      <w:r>
        <w:rPr>
          <w:rFonts w:hint="eastAsia" w:asciiTheme="minorEastAsia" w:hAnsiTheme="minorEastAsia" w:eastAsiaTheme="minorEastAsia"/>
          <w:shd w:val="clear" w:color="auto" w:fill="FFFFFF"/>
          <w:lang w:val="en-US" w:eastAsia="zh-CN"/>
        </w:rPr>
        <w:t>响应报价高于预算金额的响应文件视为无效；</w:t>
      </w:r>
    </w:p>
    <w:p w14:paraId="017D816F">
      <w:pPr>
        <w:pStyle w:val="12"/>
        <w:pageBreakBefore w:val="0"/>
        <w:shd w:val="clear" w:color="auto"/>
        <w:kinsoku/>
        <w:wordWrap/>
        <w:overflowPunct/>
        <w:topLinePunct w:val="0"/>
        <w:autoSpaceDE/>
        <w:autoSpaceDN/>
        <w:bidi w:val="0"/>
        <w:spacing w:before="0" w:beforeAutospacing="0" w:after="0" w:afterAutospacing="0" w:line="500" w:lineRule="exact"/>
        <w:textAlignment w:val="auto"/>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lang w:val="en-US" w:eastAsia="zh-CN"/>
        </w:rPr>
        <w:t>6</w:t>
      </w:r>
      <w:r>
        <w:rPr>
          <w:rFonts w:hint="eastAsia" w:asciiTheme="minorEastAsia" w:hAnsiTheme="minorEastAsia" w:eastAsiaTheme="minorEastAsia"/>
        </w:rPr>
        <w:t>）国家有关法律法规禁止的情形。</w:t>
      </w:r>
    </w:p>
    <w:p w14:paraId="677DA854">
      <w:pPr>
        <w:pStyle w:val="12"/>
        <w:pageBreakBefore w:val="0"/>
        <w:shd w:val="clear" w:color="auto"/>
        <w:kinsoku/>
        <w:wordWrap/>
        <w:overflowPunct/>
        <w:topLinePunct w:val="0"/>
        <w:autoSpaceDE/>
        <w:autoSpaceDN/>
        <w:bidi w:val="0"/>
        <w:spacing w:before="0" w:beforeAutospacing="0" w:after="0" w:afterAutospacing="0" w:line="500" w:lineRule="exact"/>
        <w:ind w:left="0" w:leftChars="0" w:firstLine="0" w:firstLine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二、评分细则</w:t>
      </w:r>
    </w:p>
    <w:p w14:paraId="25F8847C">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eastAsia" w:ascii="宋体" w:hAnsi="宋体" w:eastAsia="宋体" w:cs="宋体"/>
          <w:kern w:val="0"/>
          <w:sz w:val="24"/>
          <w:szCs w:val="24"/>
        </w:rPr>
      </w:pPr>
      <w:r>
        <w:rPr>
          <w:rFonts w:hint="eastAsia" w:ascii="宋体" w:hAnsi="宋体" w:eastAsia="宋体" w:cs="宋体"/>
          <w:kern w:val="0"/>
          <w:sz w:val="24"/>
          <w:szCs w:val="24"/>
        </w:rPr>
        <w:t>分值构成（总分100分）</w:t>
      </w:r>
    </w:p>
    <w:p w14:paraId="21765A30">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1.</w:t>
      </w:r>
      <w:r>
        <w:rPr>
          <w:rFonts w:hint="eastAsia" w:ascii="宋体" w:hAnsi="宋体" w:eastAsia="宋体" w:cs="宋体"/>
          <w:b/>
          <w:bCs/>
          <w:color w:val="auto"/>
          <w:kern w:val="0"/>
          <w:sz w:val="24"/>
          <w:szCs w:val="24"/>
        </w:rPr>
        <w:t>商务评分</w:t>
      </w:r>
      <w:r>
        <w:rPr>
          <w:rFonts w:hint="eastAsia" w:cs="宋体"/>
          <w:b/>
          <w:bCs/>
          <w:color w:val="auto"/>
          <w:kern w:val="0"/>
          <w:sz w:val="24"/>
          <w:szCs w:val="24"/>
          <w:lang w:val="en-US" w:eastAsia="zh-CN"/>
        </w:rPr>
        <w:t>20</w:t>
      </w:r>
      <w:r>
        <w:rPr>
          <w:rFonts w:hint="eastAsia" w:ascii="宋体" w:hAnsi="宋体" w:eastAsia="宋体" w:cs="宋体"/>
          <w:b/>
          <w:bCs/>
          <w:color w:val="auto"/>
          <w:kern w:val="0"/>
          <w:sz w:val="24"/>
          <w:szCs w:val="24"/>
          <w:lang w:val="en-US" w:eastAsia="zh-CN"/>
        </w:rPr>
        <w:t>分</w:t>
      </w:r>
    </w:p>
    <w:p w14:paraId="001F7C09">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eastAsia" w:cs="宋体"/>
          <w:b w:val="0"/>
          <w:bCs w:val="0"/>
          <w:color w:val="auto"/>
          <w:kern w:val="0"/>
          <w:sz w:val="24"/>
          <w:szCs w:val="24"/>
          <w:lang w:val="en-US" w:eastAsia="zh-CN"/>
        </w:rPr>
      </w:pPr>
      <w:r>
        <w:rPr>
          <w:rFonts w:hint="eastAsia" w:cs="宋体"/>
          <w:b w:val="0"/>
          <w:bCs w:val="0"/>
          <w:color w:val="auto"/>
          <w:kern w:val="0"/>
          <w:sz w:val="24"/>
          <w:szCs w:val="24"/>
          <w:lang w:eastAsia="zh-CN"/>
        </w:rPr>
        <w:t>（</w:t>
      </w:r>
      <w:r>
        <w:rPr>
          <w:rFonts w:hint="eastAsia" w:cs="宋体"/>
          <w:b w:val="0"/>
          <w:bCs w:val="0"/>
          <w:color w:val="auto"/>
          <w:kern w:val="0"/>
          <w:sz w:val="24"/>
          <w:szCs w:val="24"/>
          <w:lang w:val="en-US" w:eastAsia="zh-CN"/>
        </w:rPr>
        <w:t>1</w:t>
      </w:r>
      <w:r>
        <w:rPr>
          <w:rFonts w:hint="eastAsia" w:cs="宋体"/>
          <w:b w:val="0"/>
          <w:bCs w:val="0"/>
          <w:color w:val="auto"/>
          <w:kern w:val="0"/>
          <w:sz w:val="24"/>
          <w:szCs w:val="24"/>
          <w:lang w:eastAsia="zh-CN"/>
        </w:rPr>
        <w:t>）提供有效营业执照，且经营范围满足得</w:t>
      </w:r>
      <w:r>
        <w:rPr>
          <w:rFonts w:hint="eastAsia" w:cs="宋体"/>
          <w:b w:val="0"/>
          <w:bCs w:val="0"/>
          <w:color w:val="auto"/>
          <w:kern w:val="0"/>
          <w:sz w:val="24"/>
          <w:szCs w:val="24"/>
          <w:lang w:val="en-US" w:eastAsia="zh-CN"/>
        </w:rPr>
        <w:t>5分；</w:t>
      </w:r>
    </w:p>
    <w:p w14:paraId="28E73C4F">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default" w:cs="宋体"/>
          <w:b w:val="0"/>
          <w:bCs w:val="0"/>
          <w:color w:val="auto"/>
          <w:kern w:val="0"/>
          <w:sz w:val="24"/>
          <w:szCs w:val="24"/>
          <w:lang w:val="en-US" w:eastAsia="zh-CN"/>
        </w:rPr>
      </w:pPr>
      <w:r>
        <w:rPr>
          <w:rFonts w:hint="eastAsia" w:cs="宋体"/>
          <w:b w:val="0"/>
          <w:bCs w:val="0"/>
          <w:color w:val="auto"/>
          <w:kern w:val="0"/>
          <w:sz w:val="24"/>
          <w:szCs w:val="24"/>
          <w:lang w:val="en-US" w:eastAsia="zh-CN"/>
        </w:rPr>
        <w:t>（2）注册资金50万得1分，每增加10万得1分，最高5分；</w:t>
      </w:r>
    </w:p>
    <w:p w14:paraId="637E875B">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eastAsia" w:ascii="宋体" w:hAnsi="宋体" w:eastAsia="宋体" w:cs="宋体"/>
          <w:color w:val="auto"/>
          <w:sz w:val="24"/>
          <w:szCs w:val="24"/>
          <w:lang w:eastAsia="zh-CN" w:bidi="ar"/>
        </w:rPr>
      </w:pPr>
      <w:r>
        <w:rPr>
          <w:rFonts w:hint="eastAsia" w:ascii="宋体" w:hAnsi="宋体" w:eastAsia="宋体" w:cs="宋体"/>
          <w:b w:val="0"/>
          <w:bCs w:val="0"/>
          <w:color w:val="auto"/>
          <w:kern w:val="0"/>
          <w:sz w:val="24"/>
          <w:szCs w:val="24"/>
          <w:lang w:val="en-US" w:eastAsia="zh-CN"/>
        </w:rPr>
        <w:t>（</w:t>
      </w:r>
      <w:r>
        <w:rPr>
          <w:rFonts w:hint="eastAsia"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lang w:val="en-US" w:eastAsia="zh-CN"/>
        </w:rPr>
        <w:t>）</w:t>
      </w:r>
      <w:r>
        <w:rPr>
          <w:rFonts w:hint="eastAsia" w:cs="宋体"/>
          <w:b w:val="0"/>
          <w:bCs w:val="0"/>
          <w:color w:val="auto"/>
          <w:kern w:val="0"/>
          <w:sz w:val="24"/>
          <w:szCs w:val="24"/>
          <w:lang w:val="en-US" w:eastAsia="zh-CN"/>
        </w:rPr>
        <w:t>供应商需提供2023年1月1日至今的同项目类的业绩合同，每提供一个业绩得1分，最高5分</w:t>
      </w:r>
      <w:r>
        <w:rPr>
          <w:rFonts w:hint="eastAsia" w:cs="宋体"/>
          <w:color w:val="auto"/>
          <w:sz w:val="24"/>
          <w:szCs w:val="24"/>
          <w:lang w:eastAsia="zh-CN" w:bidi="ar"/>
        </w:rPr>
        <w:t>（</w:t>
      </w:r>
      <w:r>
        <w:rPr>
          <w:rFonts w:hint="eastAsia" w:ascii="宋体" w:hAnsi="宋体" w:eastAsia="宋体" w:cs="宋体"/>
          <w:color w:val="auto"/>
          <w:sz w:val="24"/>
          <w:szCs w:val="24"/>
          <w:lang w:eastAsia="zh-CN" w:bidi="ar"/>
        </w:rPr>
        <w:t>注：供应商应在响应文件中提交合同或订单复印件；如证明材料中无法反映要求的内容，则该项业绩不纳入评分计算。</w:t>
      </w:r>
      <w:r>
        <w:rPr>
          <w:rFonts w:hint="eastAsia" w:cs="宋体"/>
          <w:color w:val="auto"/>
          <w:sz w:val="24"/>
          <w:szCs w:val="24"/>
          <w:lang w:eastAsia="zh-CN" w:bidi="ar"/>
        </w:rPr>
        <w:t>）；</w:t>
      </w:r>
    </w:p>
    <w:p w14:paraId="0BC57BFE">
      <w:pPr>
        <w:pageBreakBefore w:val="0"/>
        <w:tabs>
          <w:tab w:val="left" w:pos="8316"/>
        </w:tabs>
        <w:kinsoku/>
        <w:wordWrap/>
        <w:overflowPunct/>
        <w:topLinePunct w:val="0"/>
        <w:autoSpaceDE/>
        <w:autoSpaceDN/>
        <w:bidi w:val="0"/>
        <w:spacing w:line="500" w:lineRule="exact"/>
        <w:ind w:left="0" w:leftChars="0"/>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（4）供应商按照要求提供资质，每提供一个和项目相关的资质得1分，最高5分。</w:t>
      </w:r>
    </w:p>
    <w:p w14:paraId="3167D7E9">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技术</w:t>
      </w:r>
      <w:r>
        <w:rPr>
          <w:rFonts w:hint="eastAsia" w:ascii="宋体" w:hAnsi="宋体" w:eastAsia="宋体" w:cs="宋体"/>
          <w:b/>
          <w:bCs/>
          <w:color w:val="auto"/>
          <w:kern w:val="0"/>
          <w:sz w:val="24"/>
          <w:szCs w:val="24"/>
          <w:lang w:val="en-US" w:eastAsia="zh-CN"/>
        </w:rPr>
        <w:t>评分30分</w:t>
      </w:r>
    </w:p>
    <w:p w14:paraId="2A30DC40">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供应商需在响应文件中标注技术参数，标注是否与技术要求存在偏差，评审人员根据响应文件内容以及现场磋商情况进行自主评分：</w:t>
      </w:r>
    </w:p>
    <w:p w14:paraId="787B2CD0">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（1）技术要求满足度高：20-30分</w:t>
      </w:r>
    </w:p>
    <w:p w14:paraId="0769619F">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（2）技术要求满足度中等：10-20分</w:t>
      </w:r>
    </w:p>
    <w:p w14:paraId="476C8453">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（3）技术要求满足度一般：0-10分</w:t>
      </w:r>
    </w:p>
    <w:p w14:paraId="4AB913BE">
      <w:pPr>
        <w:pStyle w:val="2"/>
        <w:pageBreakBefore w:val="0"/>
        <w:kinsoku/>
        <w:wordWrap/>
        <w:overflowPunct/>
        <w:topLinePunct w:val="0"/>
        <w:autoSpaceDE/>
        <w:autoSpaceDN/>
        <w:bidi w:val="0"/>
        <w:spacing w:line="500" w:lineRule="exact"/>
        <w:ind w:left="0" w:leftChars="0"/>
        <w:textAlignment w:val="auto"/>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3.服务评分15分</w:t>
      </w:r>
    </w:p>
    <w:p w14:paraId="61B5FFC7">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供应商可在响应文件附件8中，描述安装、售后服务等情况，并附上安装调试人员的资格证，评审人员根据响应文件内容以及现场磋商情况进行自主评分：</w:t>
      </w:r>
    </w:p>
    <w:p w14:paraId="34F01491">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（1）服务优秀10-15分</w:t>
      </w:r>
    </w:p>
    <w:p w14:paraId="7901C2D3">
      <w:pPr>
        <w:pStyle w:val="2"/>
        <w:pageBreakBefore w:val="0"/>
        <w:kinsoku/>
        <w:wordWrap/>
        <w:overflowPunct/>
        <w:topLinePunct w:val="0"/>
        <w:autoSpaceDE/>
        <w:autoSpaceDN/>
        <w:bidi w:val="0"/>
        <w:spacing w:line="500" w:lineRule="exact"/>
        <w:ind w:left="0" w:leftChars="0"/>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（2）服务中等5-10分</w:t>
      </w:r>
    </w:p>
    <w:p w14:paraId="2DE2A4BF">
      <w:pPr>
        <w:pStyle w:val="2"/>
        <w:pageBreakBefore w:val="0"/>
        <w:kinsoku/>
        <w:wordWrap/>
        <w:overflowPunct/>
        <w:topLinePunct w:val="0"/>
        <w:autoSpaceDE/>
        <w:autoSpaceDN/>
        <w:bidi w:val="0"/>
        <w:spacing w:line="500" w:lineRule="exact"/>
        <w:ind w:left="0" w:leftChars="0"/>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（3）服务一般0-5分</w:t>
      </w:r>
    </w:p>
    <w:p w14:paraId="608E0864">
      <w:pPr>
        <w:pStyle w:val="35"/>
        <w:pageBreakBefore w:val="0"/>
        <w:tabs>
          <w:tab w:val="left" w:pos="8316"/>
        </w:tabs>
        <w:kinsoku/>
        <w:wordWrap/>
        <w:overflowPunct/>
        <w:topLinePunct w:val="0"/>
        <w:autoSpaceDE/>
        <w:autoSpaceDN/>
        <w:bidi w:val="0"/>
        <w:spacing w:line="500" w:lineRule="exact"/>
        <w:ind w:left="0" w:leftChars="0"/>
        <w:jc w:val="both"/>
        <w:textAlignment w:val="auto"/>
        <w:rPr>
          <w:rFonts w:hint="eastAsia" w:ascii="宋体" w:hAnsi="宋体" w:eastAsia="宋体" w:cs="宋体"/>
          <w:b w:val="0"/>
          <w:bCs w:val="0"/>
          <w:color w:val="auto"/>
          <w:sz w:val="24"/>
          <w:szCs w:val="24"/>
          <w:lang w:val="en-US" w:eastAsia="zh-CN" w:bidi="ar"/>
        </w:rPr>
      </w:pPr>
      <w:r>
        <w:rPr>
          <w:rFonts w:hint="eastAsia" w:cs="宋体"/>
          <w:b/>
          <w:bCs/>
          <w:kern w:val="0"/>
          <w:sz w:val="24"/>
          <w:szCs w:val="24"/>
          <w:lang w:val="en-US" w:eastAsia="zh-CN"/>
        </w:rPr>
        <w:t>4</w:t>
      </w:r>
      <w:r>
        <w:rPr>
          <w:rFonts w:hint="eastAsia" w:ascii="宋体" w:hAnsi="宋体" w:eastAsia="宋体" w:cs="宋体"/>
          <w:b/>
          <w:bCs/>
          <w:kern w:val="0"/>
          <w:sz w:val="24"/>
          <w:szCs w:val="24"/>
          <w:lang w:val="en-US" w:eastAsia="zh-CN"/>
        </w:rPr>
        <w:t>.</w:t>
      </w:r>
      <w:r>
        <w:rPr>
          <w:rFonts w:hint="eastAsia" w:ascii="宋体" w:hAnsi="宋体" w:eastAsia="宋体" w:cs="宋体"/>
          <w:b/>
          <w:bCs/>
          <w:kern w:val="0"/>
          <w:sz w:val="24"/>
          <w:szCs w:val="24"/>
        </w:rPr>
        <w:t>报价</w:t>
      </w:r>
      <w:r>
        <w:rPr>
          <w:rFonts w:hint="eastAsia" w:ascii="宋体" w:hAnsi="宋体" w:eastAsia="宋体" w:cs="宋体"/>
          <w:b/>
          <w:bCs/>
          <w:kern w:val="0"/>
          <w:sz w:val="24"/>
          <w:szCs w:val="24"/>
          <w:lang w:val="en-US" w:eastAsia="zh-CN"/>
        </w:rPr>
        <w:t>部分3</w:t>
      </w:r>
      <w:r>
        <w:rPr>
          <w:rFonts w:hint="eastAsia" w:cs="宋体"/>
          <w:b/>
          <w:bCs/>
          <w:kern w:val="0"/>
          <w:sz w:val="24"/>
          <w:szCs w:val="24"/>
          <w:lang w:val="en-US" w:eastAsia="zh-CN"/>
        </w:rPr>
        <w:t>5</w:t>
      </w:r>
      <w:r>
        <w:rPr>
          <w:rFonts w:hint="eastAsia" w:ascii="宋体" w:hAnsi="宋体" w:eastAsia="宋体" w:cs="宋体"/>
          <w:b/>
          <w:bCs/>
          <w:kern w:val="0"/>
          <w:sz w:val="24"/>
          <w:szCs w:val="24"/>
          <w:lang w:val="en-US" w:eastAsia="zh-CN"/>
        </w:rPr>
        <w:t>分</w:t>
      </w:r>
      <w:r>
        <w:rPr>
          <w:rFonts w:hint="eastAsia" w:ascii="宋体" w:hAnsi="宋体" w:eastAsia="宋体" w:cs="宋体"/>
          <w:b/>
          <w:bCs/>
          <w:kern w:val="0"/>
          <w:sz w:val="24"/>
          <w:szCs w:val="24"/>
          <w:lang w:eastAsia="zh-CN"/>
        </w:rPr>
        <w:t>：</w:t>
      </w:r>
      <w:r>
        <w:rPr>
          <w:rFonts w:hint="eastAsia" w:ascii="宋体" w:hAnsi="宋体" w:eastAsia="宋体" w:cs="宋体"/>
          <w:b w:val="0"/>
          <w:bCs w:val="0"/>
          <w:kern w:val="0"/>
          <w:sz w:val="24"/>
          <w:szCs w:val="24"/>
          <w:lang w:val="en-US" w:eastAsia="zh-CN"/>
        </w:rPr>
        <w:t>供应商报价得分=最低有效报价/供应商报价*3</w:t>
      </w:r>
      <w:r>
        <w:rPr>
          <w:rFonts w:hint="eastAsia" w:cs="宋体"/>
          <w:b w:val="0"/>
          <w:bCs w:val="0"/>
          <w:kern w:val="0"/>
          <w:sz w:val="24"/>
          <w:szCs w:val="24"/>
          <w:lang w:val="en-US" w:eastAsia="zh-CN"/>
        </w:rPr>
        <w:t>5</w:t>
      </w:r>
    </w:p>
    <w:p w14:paraId="0FE6036C">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三、采购项目</w:t>
      </w:r>
      <w:r>
        <w:rPr>
          <w:rFonts w:hint="eastAsia" w:ascii="宋体" w:hAnsi="宋体" w:eastAsia="宋体" w:cs="宋体"/>
          <w:b/>
          <w:bCs/>
          <w:sz w:val="28"/>
          <w:szCs w:val="28"/>
        </w:rPr>
        <w:t>方案</w:t>
      </w:r>
    </w:p>
    <w:p w14:paraId="07BE64A7">
      <w:pPr>
        <w:pStyle w:val="2"/>
        <w:shd w:val="clear"/>
        <w:rPr>
          <w:rFonts w:hint="eastAsia"/>
        </w:rPr>
      </w:pPr>
    </w:p>
    <w:tbl>
      <w:tblPr>
        <w:tblStyle w:val="1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6" w:type="dxa"/>
          <w:bottom w:w="0" w:type="dxa"/>
          <w:right w:w="56" w:type="dxa"/>
        </w:tblCellMar>
      </w:tblPr>
      <w:tblGrid>
        <w:gridCol w:w="1067"/>
        <w:gridCol w:w="7515"/>
        <w:gridCol w:w="766"/>
      </w:tblGrid>
      <w:tr w14:paraId="1E86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tblHeader/>
          <w:jc w:val="center"/>
        </w:trPr>
        <w:tc>
          <w:tcPr>
            <w:tcW w:w="1067" w:type="dxa"/>
            <w:vAlign w:val="center"/>
          </w:tcPr>
          <w:p w14:paraId="621C1DD1">
            <w:pPr>
              <w:jc w:val="center"/>
              <w:rPr>
                <w:rFonts w:hint="eastAsia" w:ascii="宋体" w:hAnsi="宋体" w:cs="宋体"/>
                <w:sz w:val="30"/>
                <w:szCs w:val="30"/>
              </w:rPr>
            </w:pPr>
            <w:r>
              <w:rPr>
                <w:rFonts w:hint="eastAsia" w:ascii="宋体" w:hAnsi="宋体" w:cs="宋体"/>
                <w:sz w:val="30"/>
                <w:szCs w:val="30"/>
              </w:rPr>
              <w:t>序号</w:t>
            </w:r>
          </w:p>
        </w:tc>
        <w:tc>
          <w:tcPr>
            <w:tcW w:w="7515" w:type="dxa"/>
            <w:vAlign w:val="center"/>
          </w:tcPr>
          <w:p w14:paraId="6BB0C5FF">
            <w:pPr>
              <w:jc w:val="center"/>
              <w:rPr>
                <w:rFonts w:hint="eastAsia" w:ascii="宋体" w:hAnsi="宋体" w:cs="宋体"/>
                <w:sz w:val="30"/>
                <w:szCs w:val="30"/>
              </w:rPr>
            </w:pPr>
            <w:r>
              <w:rPr>
                <w:rFonts w:hint="eastAsia" w:ascii="宋体" w:hAnsi="宋体" w:cs="宋体"/>
                <w:sz w:val="30"/>
                <w:szCs w:val="30"/>
              </w:rPr>
              <w:t>采购规格</w:t>
            </w:r>
          </w:p>
        </w:tc>
        <w:tc>
          <w:tcPr>
            <w:tcW w:w="766" w:type="dxa"/>
            <w:vAlign w:val="center"/>
          </w:tcPr>
          <w:p w14:paraId="77A8B720">
            <w:pPr>
              <w:jc w:val="center"/>
              <w:rPr>
                <w:rFonts w:hint="eastAsia" w:ascii="宋体" w:hAnsi="宋体" w:cs="宋体"/>
                <w:sz w:val="30"/>
                <w:szCs w:val="30"/>
              </w:rPr>
            </w:pPr>
            <w:r>
              <w:rPr>
                <w:rFonts w:hint="eastAsia" w:ascii="宋体" w:hAnsi="宋体" w:cs="宋体"/>
                <w:sz w:val="30"/>
                <w:szCs w:val="30"/>
              </w:rPr>
              <w:t>说明</w:t>
            </w:r>
          </w:p>
        </w:tc>
      </w:tr>
      <w:tr w14:paraId="74B8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1F5F224">
            <w:pPr>
              <w:jc w:val="center"/>
              <w:rPr>
                <w:rFonts w:hint="eastAsia" w:ascii="宋体" w:hAnsi="宋体" w:cs="宋体"/>
                <w:szCs w:val="28"/>
              </w:rPr>
            </w:pPr>
            <w:r>
              <w:rPr>
                <w:rFonts w:hint="eastAsia" w:ascii="宋体" w:hAnsi="宋体" w:cs="宋体"/>
                <w:szCs w:val="28"/>
              </w:rPr>
              <w:t>1</w:t>
            </w:r>
          </w:p>
        </w:tc>
        <w:tc>
          <w:tcPr>
            <w:tcW w:w="7515" w:type="dxa"/>
            <w:vAlign w:val="center"/>
          </w:tcPr>
          <w:p w14:paraId="73571D73">
            <w:pPr>
              <w:jc w:val="left"/>
              <w:rPr>
                <w:rFonts w:hint="eastAsia" w:ascii="宋体" w:hAnsi="宋体" w:cs="宋体"/>
                <w:szCs w:val="28"/>
              </w:rPr>
            </w:pPr>
            <w:r>
              <w:rPr>
                <w:rFonts w:hint="eastAsia" w:ascii="宋体" w:hAnsi="宋体" w:cs="宋体"/>
                <w:szCs w:val="28"/>
              </w:rPr>
              <w:t>采购编号：</w:t>
            </w:r>
          </w:p>
        </w:tc>
        <w:tc>
          <w:tcPr>
            <w:tcW w:w="766" w:type="dxa"/>
            <w:vAlign w:val="center"/>
          </w:tcPr>
          <w:p w14:paraId="7011C4D4">
            <w:pPr>
              <w:jc w:val="center"/>
              <w:rPr>
                <w:rFonts w:hint="eastAsia" w:ascii="宋体" w:hAnsi="宋体" w:cs="宋体"/>
                <w:b/>
                <w:color w:val="FF0000"/>
                <w:szCs w:val="28"/>
              </w:rPr>
            </w:pPr>
          </w:p>
        </w:tc>
      </w:tr>
      <w:tr w14:paraId="2F7B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3F0911C">
            <w:pPr>
              <w:jc w:val="center"/>
              <w:rPr>
                <w:rFonts w:hint="eastAsia" w:ascii="宋体" w:hAnsi="宋体" w:cs="宋体"/>
                <w:szCs w:val="28"/>
              </w:rPr>
            </w:pPr>
            <w:r>
              <w:rPr>
                <w:rFonts w:hint="eastAsia" w:ascii="宋体" w:hAnsi="宋体" w:cs="宋体"/>
                <w:szCs w:val="28"/>
              </w:rPr>
              <w:t>2</w:t>
            </w:r>
          </w:p>
        </w:tc>
        <w:tc>
          <w:tcPr>
            <w:tcW w:w="7515" w:type="dxa"/>
            <w:vAlign w:val="center"/>
          </w:tcPr>
          <w:p w14:paraId="6EFBD5EE">
            <w:pPr>
              <w:jc w:val="left"/>
              <w:rPr>
                <w:rFonts w:hint="eastAsia" w:ascii="宋体" w:hAnsi="宋体" w:cs="宋体"/>
                <w:szCs w:val="28"/>
              </w:rPr>
            </w:pPr>
            <w:r>
              <w:rPr>
                <w:rFonts w:hint="eastAsia" w:ascii="宋体" w:hAnsi="宋体" w:cs="宋体"/>
                <w:szCs w:val="28"/>
              </w:rPr>
              <w:t>设备名称：</w:t>
            </w:r>
            <w:r>
              <w:rPr>
                <w:rFonts w:hint="eastAsia" w:ascii="宋体" w:hAnsi="宋体" w:cs="宋体"/>
                <w:b/>
                <w:bCs/>
                <w:szCs w:val="28"/>
              </w:rPr>
              <w:t>便携式电子自准直仪</w:t>
            </w:r>
          </w:p>
        </w:tc>
        <w:tc>
          <w:tcPr>
            <w:tcW w:w="766" w:type="dxa"/>
            <w:vAlign w:val="center"/>
          </w:tcPr>
          <w:p w14:paraId="4E4B07EB">
            <w:pPr>
              <w:jc w:val="center"/>
              <w:rPr>
                <w:rFonts w:hint="eastAsia" w:ascii="宋体" w:hAnsi="宋体" w:cs="宋体"/>
                <w:b/>
                <w:color w:val="FF0000"/>
                <w:szCs w:val="28"/>
              </w:rPr>
            </w:pPr>
          </w:p>
        </w:tc>
      </w:tr>
      <w:tr w14:paraId="6F9A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27568B0">
            <w:pPr>
              <w:jc w:val="center"/>
              <w:rPr>
                <w:rFonts w:hint="eastAsia" w:ascii="宋体" w:hAnsi="宋体" w:cs="宋体"/>
                <w:szCs w:val="28"/>
              </w:rPr>
            </w:pPr>
            <w:r>
              <w:rPr>
                <w:rFonts w:hint="eastAsia" w:ascii="宋体" w:hAnsi="宋体" w:cs="宋体"/>
                <w:szCs w:val="28"/>
              </w:rPr>
              <w:t>3</w:t>
            </w:r>
          </w:p>
        </w:tc>
        <w:tc>
          <w:tcPr>
            <w:tcW w:w="7515" w:type="dxa"/>
            <w:vAlign w:val="center"/>
          </w:tcPr>
          <w:p w14:paraId="5D3E05AC">
            <w:pPr>
              <w:jc w:val="left"/>
              <w:rPr>
                <w:rFonts w:hint="eastAsia" w:ascii="宋体" w:hAnsi="宋体" w:cs="宋体" w:eastAsiaTheme="minorEastAsia"/>
                <w:szCs w:val="28"/>
                <w:lang w:eastAsia="zh-CN"/>
              </w:rPr>
            </w:pPr>
            <w:r>
              <w:rPr>
                <w:rFonts w:hint="eastAsia" w:ascii="宋体" w:hAnsi="宋体" w:cs="宋体"/>
                <w:szCs w:val="28"/>
              </w:rPr>
              <w:t>数量</w:t>
            </w:r>
            <w:r>
              <w:rPr>
                <w:rFonts w:hint="eastAsia" w:ascii="宋体" w:hAnsi="宋体" w:cs="宋体"/>
                <w:szCs w:val="28"/>
                <w:shd w:val="clear" w:color="auto" w:fill="FFFFFF"/>
              </w:rPr>
              <w:t>：1套</w:t>
            </w:r>
            <w:r>
              <w:rPr>
                <w:rFonts w:hint="eastAsia" w:ascii="宋体" w:hAnsi="宋体" w:cs="宋体"/>
                <w:szCs w:val="28"/>
                <w:shd w:val="clear" w:color="auto" w:fill="FFFFFF"/>
                <w:lang w:eastAsia="zh-CN"/>
              </w:rPr>
              <w:t>（</w:t>
            </w:r>
            <w:r>
              <w:rPr>
                <w:rFonts w:hint="eastAsia" w:ascii="宋体" w:hAnsi="宋体" w:cs="宋体"/>
                <w:szCs w:val="28"/>
                <w:shd w:val="clear" w:color="auto" w:fill="FFFFFF"/>
                <w:lang w:val="en-US" w:eastAsia="zh-CN"/>
              </w:rPr>
              <w:t>2台</w:t>
            </w:r>
            <w:r>
              <w:rPr>
                <w:rFonts w:hint="eastAsia" w:ascii="宋体" w:hAnsi="宋体" w:cs="宋体"/>
                <w:szCs w:val="28"/>
                <w:shd w:val="clear" w:color="auto" w:fill="FFFFFF"/>
                <w:lang w:eastAsia="zh-CN"/>
              </w:rPr>
              <w:t>）</w:t>
            </w:r>
          </w:p>
        </w:tc>
        <w:tc>
          <w:tcPr>
            <w:tcW w:w="766" w:type="dxa"/>
            <w:vAlign w:val="center"/>
          </w:tcPr>
          <w:p w14:paraId="2F6C7A3E">
            <w:pPr>
              <w:jc w:val="center"/>
              <w:rPr>
                <w:rFonts w:hint="eastAsia" w:ascii="宋体" w:hAnsi="宋体" w:cs="宋体"/>
                <w:b/>
                <w:color w:val="FF0000"/>
                <w:szCs w:val="28"/>
              </w:rPr>
            </w:pPr>
          </w:p>
        </w:tc>
      </w:tr>
      <w:tr w14:paraId="28EC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04C0709">
            <w:pPr>
              <w:jc w:val="center"/>
              <w:rPr>
                <w:rFonts w:hint="eastAsia" w:ascii="宋体" w:hAnsi="宋体" w:cs="宋体"/>
                <w:szCs w:val="28"/>
              </w:rPr>
            </w:pPr>
            <w:r>
              <w:rPr>
                <w:rFonts w:hint="eastAsia" w:ascii="宋体" w:hAnsi="宋体" w:cs="宋体"/>
                <w:szCs w:val="28"/>
              </w:rPr>
              <w:t>4</w:t>
            </w:r>
          </w:p>
        </w:tc>
        <w:tc>
          <w:tcPr>
            <w:tcW w:w="7515" w:type="dxa"/>
            <w:vAlign w:val="center"/>
          </w:tcPr>
          <w:p w14:paraId="4FB6925A">
            <w:pPr>
              <w:jc w:val="left"/>
              <w:rPr>
                <w:rFonts w:hint="eastAsia" w:ascii="宋体" w:hAnsi="宋体" w:cs="宋体"/>
                <w:szCs w:val="28"/>
              </w:rPr>
            </w:pPr>
            <w:r>
              <w:rPr>
                <w:rFonts w:hint="eastAsia" w:ascii="宋体" w:hAnsi="宋体" w:cs="宋体"/>
                <w:szCs w:val="28"/>
              </w:rPr>
              <w:t>报价方式和币种：</w:t>
            </w:r>
          </w:p>
        </w:tc>
        <w:tc>
          <w:tcPr>
            <w:tcW w:w="766" w:type="dxa"/>
            <w:vAlign w:val="center"/>
          </w:tcPr>
          <w:p w14:paraId="2A19555F">
            <w:pPr>
              <w:jc w:val="center"/>
              <w:rPr>
                <w:rFonts w:hint="eastAsia" w:ascii="宋体" w:hAnsi="宋体" w:cs="宋体"/>
                <w:b/>
                <w:color w:val="FF0000"/>
                <w:szCs w:val="28"/>
              </w:rPr>
            </w:pPr>
          </w:p>
        </w:tc>
      </w:tr>
      <w:tr w14:paraId="3C57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441DBBC">
            <w:pPr>
              <w:jc w:val="center"/>
              <w:rPr>
                <w:rFonts w:hint="eastAsia" w:ascii="宋体" w:hAnsi="宋体" w:cs="宋体"/>
                <w:szCs w:val="28"/>
              </w:rPr>
            </w:pPr>
            <w:r>
              <w:rPr>
                <w:rFonts w:hint="eastAsia" w:ascii="宋体" w:hAnsi="宋体" w:cs="宋体"/>
                <w:szCs w:val="28"/>
              </w:rPr>
              <w:t>4.1</w:t>
            </w:r>
          </w:p>
        </w:tc>
        <w:tc>
          <w:tcPr>
            <w:tcW w:w="7515" w:type="dxa"/>
            <w:vAlign w:val="center"/>
          </w:tcPr>
          <w:p w14:paraId="0D977811">
            <w:pPr>
              <w:jc w:val="left"/>
              <w:rPr>
                <w:rFonts w:hint="eastAsia" w:ascii="宋体" w:hAnsi="宋体" w:cs="宋体"/>
                <w:szCs w:val="28"/>
              </w:rPr>
            </w:pPr>
            <w:r>
              <w:rPr>
                <w:rFonts w:hint="eastAsia" w:ascii="宋体" w:hAnsi="宋体" w:cs="宋体"/>
                <w:szCs w:val="28"/>
              </w:rPr>
              <w:t>报价币种：人民币</w:t>
            </w:r>
          </w:p>
        </w:tc>
        <w:tc>
          <w:tcPr>
            <w:tcW w:w="766" w:type="dxa"/>
            <w:vAlign w:val="center"/>
          </w:tcPr>
          <w:p w14:paraId="06E5E392">
            <w:pPr>
              <w:jc w:val="center"/>
              <w:rPr>
                <w:rFonts w:hint="eastAsia" w:ascii="宋体" w:hAnsi="宋体" w:cs="宋体"/>
                <w:b/>
                <w:color w:val="FF0000"/>
                <w:szCs w:val="28"/>
              </w:rPr>
            </w:pPr>
          </w:p>
        </w:tc>
      </w:tr>
      <w:tr w14:paraId="7C88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6D5EE9D">
            <w:pPr>
              <w:jc w:val="center"/>
              <w:rPr>
                <w:rFonts w:hint="eastAsia" w:ascii="宋体" w:hAnsi="宋体" w:cs="宋体"/>
                <w:szCs w:val="28"/>
              </w:rPr>
            </w:pPr>
            <w:r>
              <w:rPr>
                <w:rFonts w:hint="eastAsia" w:ascii="宋体" w:hAnsi="宋体" w:cs="宋体"/>
                <w:szCs w:val="28"/>
              </w:rPr>
              <w:t>4.2</w:t>
            </w:r>
          </w:p>
        </w:tc>
        <w:tc>
          <w:tcPr>
            <w:tcW w:w="7515" w:type="dxa"/>
            <w:vAlign w:val="center"/>
          </w:tcPr>
          <w:p w14:paraId="282FBA1A">
            <w:pPr>
              <w:jc w:val="left"/>
              <w:rPr>
                <w:rFonts w:hint="eastAsia" w:ascii="宋体" w:hAnsi="宋体" w:cs="宋体"/>
                <w:szCs w:val="28"/>
              </w:rPr>
            </w:pPr>
            <w:r>
              <w:rPr>
                <w:rFonts w:hint="eastAsia" w:ascii="宋体" w:hAnsi="宋体" w:cs="宋体"/>
                <w:szCs w:val="28"/>
              </w:rPr>
              <w:t>报价方式：CIF中国哈尔滨</w:t>
            </w:r>
          </w:p>
        </w:tc>
        <w:tc>
          <w:tcPr>
            <w:tcW w:w="766" w:type="dxa"/>
            <w:vAlign w:val="center"/>
          </w:tcPr>
          <w:p w14:paraId="4A0352B5">
            <w:pPr>
              <w:jc w:val="center"/>
              <w:rPr>
                <w:rFonts w:hint="eastAsia" w:ascii="宋体" w:hAnsi="宋体" w:cs="宋体"/>
                <w:b/>
                <w:color w:val="FF0000"/>
                <w:szCs w:val="28"/>
              </w:rPr>
            </w:pPr>
          </w:p>
        </w:tc>
      </w:tr>
      <w:tr w14:paraId="7A54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91" w:hRule="atLeast"/>
          <w:jc w:val="center"/>
        </w:trPr>
        <w:tc>
          <w:tcPr>
            <w:tcW w:w="1067" w:type="dxa"/>
            <w:vAlign w:val="center"/>
          </w:tcPr>
          <w:p w14:paraId="2723201D">
            <w:pPr>
              <w:jc w:val="center"/>
              <w:rPr>
                <w:rFonts w:hint="eastAsia" w:ascii="宋体" w:hAnsi="宋体" w:cs="宋体"/>
                <w:szCs w:val="28"/>
              </w:rPr>
            </w:pPr>
            <w:r>
              <w:rPr>
                <w:rFonts w:hint="eastAsia" w:ascii="宋体" w:hAnsi="宋体" w:cs="宋体"/>
                <w:szCs w:val="28"/>
              </w:rPr>
              <w:t>*5</w:t>
            </w:r>
          </w:p>
        </w:tc>
        <w:tc>
          <w:tcPr>
            <w:tcW w:w="7515" w:type="dxa"/>
            <w:vAlign w:val="center"/>
          </w:tcPr>
          <w:p w14:paraId="0993CDE2">
            <w:pPr>
              <w:jc w:val="left"/>
              <w:rPr>
                <w:rFonts w:hint="eastAsia" w:ascii="宋体" w:hAnsi="宋体" w:cs="宋体"/>
                <w:szCs w:val="28"/>
              </w:rPr>
            </w:pPr>
            <w:r>
              <w:rPr>
                <w:rFonts w:hint="eastAsia" w:ascii="宋体" w:hAnsi="宋体" w:cs="宋体"/>
                <w:szCs w:val="28"/>
              </w:rPr>
              <w:t>交货期：</w:t>
            </w:r>
            <w:r>
              <w:rPr>
                <w:rFonts w:hint="eastAsia" w:ascii="宋体" w:hAnsi="宋体" w:cs="宋体"/>
                <w:color w:val="000000"/>
                <w:szCs w:val="28"/>
              </w:rPr>
              <w:t>合同签字生效后</w:t>
            </w:r>
            <w:r>
              <w:rPr>
                <w:rFonts w:hint="eastAsia" w:ascii="宋体" w:hAnsi="宋体" w:cs="宋体"/>
                <w:szCs w:val="28"/>
              </w:rPr>
              <w:t>20天</w:t>
            </w:r>
          </w:p>
        </w:tc>
        <w:tc>
          <w:tcPr>
            <w:tcW w:w="766" w:type="dxa"/>
            <w:vAlign w:val="center"/>
          </w:tcPr>
          <w:p w14:paraId="064E064F">
            <w:pPr>
              <w:jc w:val="center"/>
              <w:rPr>
                <w:rFonts w:hint="eastAsia" w:ascii="宋体" w:hAnsi="宋体" w:cs="宋体"/>
                <w:b/>
                <w:color w:val="FF0000"/>
                <w:szCs w:val="28"/>
              </w:rPr>
            </w:pPr>
          </w:p>
        </w:tc>
      </w:tr>
      <w:tr w14:paraId="2933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1A88B50">
            <w:pPr>
              <w:jc w:val="center"/>
              <w:rPr>
                <w:rFonts w:hint="eastAsia" w:ascii="宋体" w:hAnsi="宋体" w:cs="宋体"/>
                <w:szCs w:val="28"/>
              </w:rPr>
            </w:pPr>
            <w:r>
              <w:rPr>
                <w:rFonts w:hint="eastAsia" w:ascii="宋体" w:hAnsi="宋体" w:cs="宋体"/>
                <w:szCs w:val="28"/>
              </w:rPr>
              <w:t>6</w:t>
            </w:r>
          </w:p>
        </w:tc>
        <w:tc>
          <w:tcPr>
            <w:tcW w:w="7515" w:type="dxa"/>
            <w:vAlign w:val="center"/>
          </w:tcPr>
          <w:p w14:paraId="59F534EF">
            <w:pPr>
              <w:jc w:val="left"/>
              <w:rPr>
                <w:rFonts w:hint="eastAsia" w:ascii="宋体" w:hAnsi="宋体" w:cs="宋体"/>
                <w:b/>
                <w:szCs w:val="28"/>
              </w:rPr>
            </w:pPr>
            <w:r>
              <w:rPr>
                <w:rFonts w:hint="eastAsia" w:ascii="宋体" w:hAnsi="宋体" w:cs="宋体"/>
                <w:b/>
                <w:szCs w:val="28"/>
              </w:rPr>
              <w:t>设备用途及基本要求：</w:t>
            </w:r>
          </w:p>
        </w:tc>
        <w:tc>
          <w:tcPr>
            <w:tcW w:w="766" w:type="dxa"/>
            <w:vAlign w:val="center"/>
          </w:tcPr>
          <w:p w14:paraId="2EFC897F">
            <w:pPr>
              <w:jc w:val="center"/>
              <w:rPr>
                <w:rFonts w:hint="eastAsia" w:ascii="宋体" w:hAnsi="宋体" w:cs="宋体"/>
                <w:b/>
                <w:color w:val="FF0000"/>
                <w:szCs w:val="28"/>
              </w:rPr>
            </w:pPr>
          </w:p>
        </w:tc>
      </w:tr>
      <w:tr w14:paraId="6021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94F87E5">
            <w:pPr>
              <w:jc w:val="center"/>
              <w:rPr>
                <w:rFonts w:hint="eastAsia" w:ascii="宋体" w:hAnsi="宋体" w:cs="宋体"/>
                <w:szCs w:val="28"/>
              </w:rPr>
            </w:pPr>
            <w:r>
              <w:rPr>
                <w:rFonts w:hint="eastAsia" w:ascii="宋体" w:hAnsi="宋体" w:cs="宋体"/>
                <w:szCs w:val="28"/>
              </w:rPr>
              <w:t>6.1</w:t>
            </w:r>
          </w:p>
          <w:p w14:paraId="3B1D36EE">
            <w:pPr>
              <w:jc w:val="center"/>
              <w:rPr>
                <w:rFonts w:hint="eastAsia" w:ascii="宋体" w:hAnsi="宋体" w:cs="宋体"/>
                <w:szCs w:val="28"/>
              </w:rPr>
            </w:pPr>
          </w:p>
        </w:tc>
        <w:tc>
          <w:tcPr>
            <w:tcW w:w="7515" w:type="dxa"/>
            <w:vAlign w:val="center"/>
          </w:tcPr>
          <w:p w14:paraId="6AD12106">
            <w:pPr>
              <w:jc w:val="left"/>
              <w:rPr>
                <w:rFonts w:hint="eastAsia" w:ascii="宋体" w:hAnsi="宋体" w:cs="宋体"/>
                <w:szCs w:val="28"/>
              </w:rPr>
            </w:pPr>
            <w:r>
              <w:rPr>
                <w:rFonts w:hint="eastAsia" w:ascii="宋体" w:hAnsi="宋体" w:cs="宋体"/>
                <w:szCs w:val="28"/>
              </w:rPr>
              <w:t>该设备主要用于仪器产品的线性测量；平板平面度测量；导轨的平直度、平行度测量。</w:t>
            </w:r>
          </w:p>
        </w:tc>
        <w:tc>
          <w:tcPr>
            <w:tcW w:w="766" w:type="dxa"/>
            <w:vAlign w:val="center"/>
          </w:tcPr>
          <w:p w14:paraId="73ECD7D7">
            <w:pPr>
              <w:jc w:val="center"/>
              <w:rPr>
                <w:rFonts w:hint="eastAsia" w:ascii="宋体" w:hAnsi="宋体" w:cs="宋体"/>
                <w:b/>
                <w:color w:val="FF0000"/>
                <w:szCs w:val="28"/>
              </w:rPr>
            </w:pPr>
          </w:p>
        </w:tc>
      </w:tr>
      <w:tr w14:paraId="3F34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1521" w:hRule="atLeast"/>
          <w:jc w:val="center"/>
        </w:trPr>
        <w:tc>
          <w:tcPr>
            <w:tcW w:w="1067" w:type="dxa"/>
            <w:vAlign w:val="center"/>
          </w:tcPr>
          <w:p w14:paraId="78779B99">
            <w:pPr>
              <w:jc w:val="center"/>
              <w:rPr>
                <w:rFonts w:hint="eastAsia" w:ascii="宋体" w:hAnsi="宋体" w:cs="宋体"/>
                <w:szCs w:val="28"/>
              </w:rPr>
            </w:pPr>
            <w:r>
              <w:rPr>
                <w:rFonts w:hint="eastAsia" w:ascii="宋体" w:hAnsi="宋体" w:cs="宋体"/>
                <w:szCs w:val="28"/>
              </w:rPr>
              <w:t>6.2</w:t>
            </w:r>
          </w:p>
          <w:p w14:paraId="1F99470D">
            <w:pPr>
              <w:jc w:val="center"/>
              <w:rPr>
                <w:rFonts w:hint="eastAsia" w:ascii="宋体" w:hAnsi="宋体" w:cs="宋体"/>
                <w:szCs w:val="28"/>
                <w:highlight w:val="yellow"/>
              </w:rPr>
            </w:pPr>
          </w:p>
          <w:p w14:paraId="56478AF9">
            <w:pPr>
              <w:jc w:val="center"/>
              <w:rPr>
                <w:rFonts w:hint="eastAsia" w:ascii="宋体" w:hAnsi="宋体" w:cs="宋体"/>
                <w:szCs w:val="28"/>
                <w:highlight w:val="yellow"/>
              </w:rPr>
            </w:pPr>
          </w:p>
          <w:p w14:paraId="11AB56B7">
            <w:pPr>
              <w:jc w:val="center"/>
              <w:rPr>
                <w:rFonts w:hint="eastAsia" w:ascii="宋体" w:hAnsi="宋体" w:cs="宋体"/>
                <w:szCs w:val="28"/>
                <w:highlight w:val="yellow"/>
              </w:rPr>
            </w:pPr>
          </w:p>
        </w:tc>
        <w:tc>
          <w:tcPr>
            <w:tcW w:w="7515" w:type="dxa"/>
            <w:vAlign w:val="center"/>
          </w:tcPr>
          <w:p w14:paraId="752A5F4D">
            <w:pPr>
              <w:jc w:val="left"/>
              <w:rPr>
                <w:rFonts w:hint="eastAsia" w:ascii="宋体" w:hAnsi="宋体" w:cs="宋体"/>
                <w:szCs w:val="28"/>
                <w:highlight w:val="yellow"/>
              </w:rPr>
            </w:pPr>
            <w:r>
              <w:rPr>
                <w:rFonts w:hint="eastAsia" w:ascii="宋体" w:hAnsi="宋体" w:cs="宋体"/>
                <w:szCs w:val="28"/>
              </w:rPr>
              <w:t>设备动力和耗能装置须符合国家节能相关要求，设备使用的能源动力消耗装置要符合国家节能要求，不能使用工信部发布的关于《高能耗落后机电设备淘汰目录》中的设备。</w:t>
            </w:r>
          </w:p>
        </w:tc>
        <w:tc>
          <w:tcPr>
            <w:tcW w:w="766" w:type="dxa"/>
            <w:vAlign w:val="center"/>
          </w:tcPr>
          <w:p w14:paraId="75970F58">
            <w:pPr>
              <w:jc w:val="center"/>
              <w:rPr>
                <w:rFonts w:hint="eastAsia" w:ascii="宋体" w:hAnsi="宋体" w:cs="宋体"/>
                <w:b/>
                <w:color w:val="FF0000"/>
                <w:szCs w:val="28"/>
              </w:rPr>
            </w:pPr>
          </w:p>
        </w:tc>
      </w:tr>
      <w:tr w14:paraId="4058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1B51D1C">
            <w:pPr>
              <w:jc w:val="center"/>
              <w:rPr>
                <w:rFonts w:hint="eastAsia" w:ascii="宋体" w:hAnsi="宋体" w:cs="宋体"/>
                <w:b/>
                <w:szCs w:val="28"/>
              </w:rPr>
            </w:pPr>
            <w:r>
              <w:rPr>
                <w:rFonts w:hint="eastAsia" w:ascii="宋体" w:hAnsi="宋体" w:cs="宋体"/>
                <w:bCs/>
                <w:szCs w:val="28"/>
              </w:rPr>
              <w:t>7</w:t>
            </w:r>
          </w:p>
        </w:tc>
        <w:tc>
          <w:tcPr>
            <w:tcW w:w="7515" w:type="dxa"/>
            <w:vAlign w:val="center"/>
          </w:tcPr>
          <w:p w14:paraId="7C2A9B3A">
            <w:pPr>
              <w:jc w:val="left"/>
              <w:rPr>
                <w:rFonts w:hint="eastAsia" w:ascii="宋体" w:hAnsi="宋体" w:cs="宋体"/>
                <w:b/>
                <w:szCs w:val="28"/>
              </w:rPr>
            </w:pPr>
            <w:r>
              <w:rPr>
                <w:rFonts w:hint="eastAsia" w:ascii="宋体" w:hAnsi="宋体" w:cs="宋体"/>
                <w:b/>
                <w:szCs w:val="28"/>
              </w:rPr>
              <w:t>设备技术要求及主要规格参数：</w:t>
            </w:r>
          </w:p>
        </w:tc>
        <w:tc>
          <w:tcPr>
            <w:tcW w:w="766" w:type="dxa"/>
            <w:vAlign w:val="center"/>
          </w:tcPr>
          <w:p w14:paraId="0991FB08">
            <w:pPr>
              <w:jc w:val="center"/>
              <w:rPr>
                <w:rFonts w:hint="eastAsia" w:ascii="宋体" w:hAnsi="宋体" w:cs="宋体"/>
                <w:b/>
                <w:color w:val="FF0000"/>
                <w:szCs w:val="28"/>
              </w:rPr>
            </w:pPr>
          </w:p>
        </w:tc>
      </w:tr>
      <w:tr w14:paraId="21F8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EA65D5D">
            <w:pPr>
              <w:jc w:val="center"/>
              <w:rPr>
                <w:rFonts w:hint="eastAsia" w:ascii="宋体" w:hAnsi="宋体" w:cs="宋体"/>
                <w:szCs w:val="28"/>
              </w:rPr>
            </w:pPr>
            <w:r>
              <w:rPr>
                <w:rFonts w:hint="eastAsia" w:ascii="宋体" w:hAnsi="宋体" w:cs="宋体"/>
                <w:szCs w:val="28"/>
              </w:rPr>
              <w:t>7.1</w:t>
            </w:r>
          </w:p>
        </w:tc>
        <w:tc>
          <w:tcPr>
            <w:tcW w:w="7515" w:type="dxa"/>
            <w:vAlign w:val="center"/>
          </w:tcPr>
          <w:p w14:paraId="1F5868AB">
            <w:pPr>
              <w:jc w:val="left"/>
              <w:rPr>
                <w:rFonts w:hint="eastAsia" w:ascii="宋体" w:hAnsi="宋体" w:cs="宋体"/>
                <w:szCs w:val="28"/>
              </w:rPr>
            </w:pPr>
            <w:r>
              <w:rPr>
                <w:rFonts w:hint="eastAsia" w:ascii="宋体" w:hAnsi="宋体" w:cs="宋体"/>
                <w:szCs w:val="28"/>
              </w:rPr>
              <w:t>设备设计、制造应符合ISO国际标准、中国环保要求、国际电气标准（IEC）及制造国国家标准和中国的有关安全标准。</w:t>
            </w:r>
          </w:p>
        </w:tc>
        <w:tc>
          <w:tcPr>
            <w:tcW w:w="766" w:type="dxa"/>
            <w:vAlign w:val="center"/>
          </w:tcPr>
          <w:p w14:paraId="1DB41E39">
            <w:pPr>
              <w:jc w:val="center"/>
              <w:rPr>
                <w:rFonts w:hint="eastAsia" w:ascii="宋体" w:hAnsi="宋体" w:cs="宋体"/>
                <w:b/>
                <w:color w:val="FF0000"/>
                <w:szCs w:val="28"/>
              </w:rPr>
            </w:pPr>
          </w:p>
        </w:tc>
      </w:tr>
      <w:tr w14:paraId="2257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4865A72D">
            <w:pPr>
              <w:jc w:val="center"/>
              <w:rPr>
                <w:rFonts w:hint="eastAsia" w:ascii="宋体" w:hAnsi="宋体" w:cs="宋体"/>
                <w:szCs w:val="28"/>
              </w:rPr>
            </w:pPr>
            <w:r>
              <w:rPr>
                <w:rFonts w:hint="eastAsia" w:ascii="宋体" w:hAnsi="宋体" w:cs="宋体"/>
                <w:szCs w:val="28"/>
              </w:rPr>
              <w:t>7.2</w:t>
            </w:r>
          </w:p>
        </w:tc>
        <w:tc>
          <w:tcPr>
            <w:tcW w:w="7515" w:type="dxa"/>
            <w:vAlign w:val="center"/>
          </w:tcPr>
          <w:p w14:paraId="7ECB44AF">
            <w:pPr>
              <w:jc w:val="left"/>
              <w:rPr>
                <w:rFonts w:hint="eastAsia" w:ascii="宋体" w:hAnsi="宋体" w:cs="宋体"/>
                <w:szCs w:val="28"/>
              </w:rPr>
            </w:pPr>
            <w:r>
              <w:rPr>
                <w:rFonts w:hint="eastAsia" w:ascii="宋体" w:hAnsi="宋体" w:cs="宋体"/>
                <w:szCs w:val="28"/>
              </w:rPr>
              <w:t>设备所有零部件、各种仪表和NC系统应全部采用国际单位（SI）标准。</w:t>
            </w:r>
          </w:p>
        </w:tc>
        <w:tc>
          <w:tcPr>
            <w:tcW w:w="766" w:type="dxa"/>
            <w:vAlign w:val="center"/>
          </w:tcPr>
          <w:p w14:paraId="5716D786">
            <w:pPr>
              <w:jc w:val="center"/>
              <w:rPr>
                <w:rFonts w:hint="eastAsia" w:ascii="宋体" w:hAnsi="宋体" w:cs="宋体"/>
                <w:b/>
                <w:color w:val="FF0000"/>
                <w:szCs w:val="28"/>
              </w:rPr>
            </w:pPr>
          </w:p>
        </w:tc>
      </w:tr>
      <w:tr w14:paraId="0717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F2F0F55">
            <w:pPr>
              <w:jc w:val="center"/>
              <w:rPr>
                <w:rFonts w:hint="eastAsia" w:ascii="宋体" w:hAnsi="宋体" w:cs="宋体"/>
                <w:szCs w:val="28"/>
              </w:rPr>
            </w:pPr>
            <w:r>
              <w:rPr>
                <w:rFonts w:hint="eastAsia" w:ascii="宋体" w:hAnsi="宋体" w:cs="宋体"/>
                <w:szCs w:val="28"/>
              </w:rPr>
              <w:t>*7.3</w:t>
            </w:r>
          </w:p>
        </w:tc>
        <w:tc>
          <w:tcPr>
            <w:tcW w:w="7515" w:type="dxa"/>
            <w:vAlign w:val="center"/>
          </w:tcPr>
          <w:p w14:paraId="4B6C200C">
            <w:pPr>
              <w:jc w:val="left"/>
              <w:rPr>
                <w:rFonts w:hint="eastAsia" w:ascii="宋体" w:hAnsi="宋体" w:cs="宋体"/>
                <w:b/>
                <w:szCs w:val="28"/>
              </w:rPr>
            </w:pPr>
            <w:r>
              <w:rPr>
                <w:rFonts w:hint="eastAsia" w:ascii="宋体" w:hAnsi="宋体" w:cs="宋体"/>
                <w:bCs/>
                <w:szCs w:val="28"/>
              </w:rPr>
              <w:t>机身重量：</w:t>
            </w:r>
            <w:r>
              <w:rPr>
                <w:rFonts w:hint="eastAsia" w:ascii="宋体" w:hAnsi="宋体" w:cs="宋体"/>
                <w:szCs w:val="28"/>
              </w:rPr>
              <w:t>≥3.3KG</w:t>
            </w:r>
          </w:p>
        </w:tc>
        <w:tc>
          <w:tcPr>
            <w:tcW w:w="766" w:type="dxa"/>
            <w:vAlign w:val="center"/>
          </w:tcPr>
          <w:p w14:paraId="0E16430E">
            <w:pPr>
              <w:jc w:val="center"/>
              <w:rPr>
                <w:rFonts w:hint="eastAsia" w:ascii="宋体" w:hAnsi="宋体" w:cs="宋体"/>
                <w:b/>
                <w:color w:val="FF0000"/>
                <w:szCs w:val="28"/>
              </w:rPr>
            </w:pPr>
          </w:p>
        </w:tc>
      </w:tr>
      <w:tr w14:paraId="0C6B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EA4F283">
            <w:pPr>
              <w:jc w:val="center"/>
              <w:rPr>
                <w:rFonts w:hint="eastAsia" w:ascii="宋体" w:hAnsi="宋体" w:cs="宋体"/>
                <w:szCs w:val="28"/>
              </w:rPr>
            </w:pPr>
            <w:r>
              <w:rPr>
                <w:rFonts w:hint="eastAsia" w:ascii="宋体" w:hAnsi="宋体" w:cs="宋体"/>
                <w:szCs w:val="28"/>
              </w:rPr>
              <w:t>8</w:t>
            </w:r>
          </w:p>
        </w:tc>
        <w:tc>
          <w:tcPr>
            <w:tcW w:w="7515" w:type="dxa"/>
            <w:vAlign w:val="center"/>
          </w:tcPr>
          <w:p w14:paraId="38F84A15">
            <w:pPr>
              <w:jc w:val="left"/>
              <w:rPr>
                <w:rFonts w:hint="eastAsia" w:ascii="宋体" w:hAnsi="宋体" w:cs="宋体"/>
                <w:szCs w:val="28"/>
              </w:rPr>
            </w:pPr>
            <w:r>
              <w:rPr>
                <w:rFonts w:hint="eastAsia" w:ascii="宋体" w:hAnsi="宋体" w:cs="宋体"/>
                <w:b/>
                <w:szCs w:val="28"/>
              </w:rPr>
              <w:t>范围及精度要求：</w:t>
            </w:r>
          </w:p>
        </w:tc>
        <w:tc>
          <w:tcPr>
            <w:tcW w:w="766" w:type="dxa"/>
            <w:vAlign w:val="center"/>
          </w:tcPr>
          <w:p w14:paraId="283ECDD7">
            <w:pPr>
              <w:jc w:val="center"/>
              <w:rPr>
                <w:rFonts w:hint="eastAsia" w:ascii="宋体" w:hAnsi="宋体" w:cs="宋体"/>
                <w:b/>
                <w:color w:val="FF0000"/>
                <w:szCs w:val="28"/>
              </w:rPr>
            </w:pPr>
          </w:p>
        </w:tc>
      </w:tr>
      <w:tr w14:paraId="7D43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020CCBE">
            <w:pPr>
              <w:jc w:val="center"/>
              <w:rPr>
                <w:rFonts w:hint="eastAsia" w:ascii="宋体" w:hAnsi="宋体" w:cs="宋体"/>
                <w:szCs w:val="28"/>
              </w:rPr>
            </w:pPr>
            <w:r>
              <w:rPr>
                <w:rFonts w:hint="eastAsia" w:ascii="宋体" w:hAnsi="宋体" w:cs="宋体"/>
                <w:szCs w:val="28"/>
              </w:rPr>
              <w:t>8.</w:t>
            </w:r>
            <w:r>
              <w:rPr>
                <w:rFonts w:ascii="宋体" w:hAnsi="宋体" w:cs="宋体"/>
                <w:szCs w:val="28"/>
              </w:rPr>
              <w:t>1</w:t>
            </w:r>
          </w:p>
        </w:tc>
        <w:tc>
          <w:tcPr>
            <w:tcW w:w="7515" w:type="dxa"/>
            <w:vAlign w:val="center"/>
          </w:tcPr>
          <w:p w14:paraId="555B4DD1">
            <w:pPr>
              <w:jc w:val="left"/>
              <w:rPr>
                <w:rFonts w:hint="eastAsia" w:ascii="宋体" w:hAnsi="宋体" w:cs="宋体"/>
                <w:b/>
                <w:bCs/>
                <w:szCs w:val="28"/>
              </w:rPr>
            </w:pPr>
            <w:r>
              <w:rPr>
                <w:rFonts w:hint="eastAsia" w:ascii="宋体" w:hAnsi="宋体" w:cs="宋体"/>
                <w:b/>
                <w:bCs/>
                <w:szCs w:val="28"/>
              </w:rPr>
              <w:t>设备主要指标</w:t>
            </w:r>
          </w:p>
          <w:p w14:paraId="2AC53EFE">
            <w:pPr>
              <w:jc w:val="left"/>
              <w:rPr>
                <w:rFonts w:hint="eastAsia" w:ascii="宋体" w:hAnsi="宋体" w:cs="宋体"/>
                <w:szCs w:val="28"/>
              </w:rPr>
            </w:pPr>
            <w:r>
              <w:rPr>
                <w:rFonts w:hint="eastAsia" w:ascii="宋体" w:hAnsi="宋体" w:cs="宋体"/>
                <w:szCs w:val="28"/>
              </w:rPr>
              <w:t xml:space="preserve">外形参考尺寸：382mm(L)×105mm(W)× </w:t>
            </w:r>
            <w:r>
              <w:rPr>
                <w:rFonts w:ascii="宋体" w:hAnsi="宋体" w:cs="宋体"/>
                <w:szCs w:val="28"/>
              </w:rPr>
              <w:t>48~208mm(H)</w:t>
            </w:r>
          </w:p>
        </w:tc>
        <w:tc>
          <w:tcPr>
            <w:tcW w:w="766" w:type="dxa"/>
            <w:vAlign w:val="center"/>
          </w:tcPr>
          <w:p w14:paraId="6C0E579C">
            <w:pPr>
              <w:jc w:val="center"/>
              <w:rPr>
                <w:rFonts w:hint="eastAsia" w:ascii="宋体" w:hAnsi="宋体" w:cs="宋体"/>
                <w:b/>
                <w:color w:val="FF0000"/>
                <w:szCs w:val="28"/>
              </w:rPr>
            </w:pPr>
          </w:p>
        </w:tc>
      </w:tr>
      <w:tr w14:paraId="7AF1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0A1BA79">
            <w:pPr>
              <w:jc w:val="center"/>
              <w:rPr>
                <w:rFonts w:hint="eastAsia" w:ascii="宋体" w:hAnsi="宋体" w:cs="宋体"/>
                <w:szCs w:val="28"/>
              </w:rPr>
            </w:pPr>
            <w:r>
              <w:rPr>
                <w:rFonts w:hint="eastAsia" w:ascii="宋体" w:hAnsi="宋体" w:cs="宋体"/>
                <w:szCs w:val="28"/>
              </w:rPr>
              <w:t>*8.2</w:t>
            </w:r>
          </w:p>
        </w:tc>
        <w:tc>
          <w:tcPr>
            <w:tcW w:w="7515" w:type="dxa"/>
            <w:vAlign w:val="center"/>
          </w:tcPr>
          <w:p w14:paraId="477B81CF">
            <w:pPr>
              <w:jc w:val="left"/>
              <w:rPr>
                <w:rFonts w:hint="eastAsia" w:ascii="宋体" w:hAnsi="宋体" w:cs="宋体"/>
                <w:b/>
                <w:bCs/>
                <w:szCs w:val="28"/>
              </w:rPr>
            </w:pPr>
            <w:r>
              <w:rPr>
                <w:rFonts w:hint="eastAsia" w:ascii="宋体" w:hAnsi="宋体" w:cs="宋体"/>
                <w:b/>
                <w:bCs/>
                <w:szCs w:val="28"/>
              </w:rPr>
              <w:t>主要参数:</w:t>
            </w:r>
          </w:p>
          <w:p w14:paraId="682FB179">
            <w:pPr>
              <w:jc w:val="left"/>
              <w:rPr>
                <w:rFonts w:hint="eastAsia" w:ascii="宋体" w:hAnsi="宋体" w:cs="宋体"/>
                <w:szCs w:val="28"/>
              </w:rPr>
            </w:pPr>
            <w:r>
              <w:rPr>
                <w:rFonts w:hint="eastAsia" w:ascii="宋体" w:hAnsi="宋体" w:cs="宋体"/>
                <w:szCs w:val="28"/>
              </w:rPr>
              <w:t>物镜焦距：≥300mm</w:t>
            </w:r>
          </w:p>
          <w:p w14:paraId="08B84F8B">
            <w:pPr>
              <w:jc w:val="left"/>
              <w:rPr>
                <w:rFonts w:hint="eastAsia" w:ascii="宋体" w:hAnsi="宋体" w:cs="宋体"/>
                <w:szCs w:val="28"/>
              </w:rPr>
            </w:pPr>
            <w:r>
              <w:rPr>
                <w:rFonts w:hint="eastAsia" w:ascii="宋体" w:hAnsi="宋体" w:cs="宋体"/>
                <w:szCs w:val="28"/>
              </w:rPr>
              <w:t>物镜口径：≥38.1mm (NA. = 85%)</w:t>
            </w:r>
          </w:p>
          <w:p w14:paraId="21D04025">
            <w:pPr>
              <w:jc w:val="left"/>
              <w:rPr>
                <w:rFonts w:hint="eastAsia" w:ascii="宋体" w:hAnsi="宋体" w:cs="宋体"/>
                <w:szCs w:val="28"/>
              </w:rPr>
            </w:pPr>
            <w:r>
              <w:rPr>
                <w:rFonts w:hint="eastAsia" w:ascii="宋体" w:hAnsi="宋体" w:cs="宋体"/>
                <w:szCs w:val="28"/>
              </w:rPr>
              <w:t xml:space="preserve">光源类型 ：≥大功率半导体光源 LED (中心波长 </w:t>
            </w:r>
            <w:r>
              <w:rPr>
                <w:rFonts w:ascii="宋体" w:hAnsi="宋体" w:cs="宋体"/>
                <w:szCs w:val="28"/>
              </w:rPr>
              <w:t>λ=630nm)</w:t>
            </w:r>
          </w:p>
          <w:p w14:paraId="4D398B34">
            <w:pPr>
              <w:jc w:val="left"/>
              <w:rPr>
                <w:rFonts w:hint="eastAsia" w:ascii="宋体" w:hAnsi="宋体" w:cs="宋体"/>
                <w:szCs w:val="28"/>
              </w:rPr>
            </w:pPr>
            <w:r>
              <w:rPr>
                <w:rFonts w:hint="eastAsia" w:ascii="宋体" w:hAnsi="宋体" w:cs="宋体"/>
                <w:szCs w:val="28"/>
              </w:rPr>
              <w:t>测量频响：≥7.5Hz TYP.</w:t>
            </w:r>
          </w:p>
          <w:p w14:paraId="339E39D6">
            <w:pPr>
              <w:jc w:val="left"/>
              <w:rPr>
                <w:rFonts w:hint="eastAsia" w:ascii="宋体" w:hAnsi="宋体" w:cs="宋体"/>
                <w:szCs w:val="28"/>
              </w:rPr>
            </w:pPr>
            <w:r>
              <w:rPr>
                <w:rFonts w:hint="eastAsia" w:ascii="宋体" w:hAnsi="宋体" w:cs="宋体"/>
                <w:szCs w:val="28"/>
              </w:rPr>
              <w:t>接口：USB 2.0及以上</w:t>
            </w:r>
          </w:p>
          <w:p w14:paraId="581D8874">
            <w:pPr>
              <w:jc w:val="left"/>
              <w:rPr>
                <w:rFonts w:hint="eastAsia" w:ascii="宋体" w:hAnsi="宋体" w:cs="宋体"/>
                <w:szCs w:val="28"/>
              </w:rPr>
            </w:pPr>
            <w:r>
              <w:rPr>
                <w:rFonts w:hint="eastAsia" w:ascii="宋体" w:hAnsi="宋体" w:cs="宋体"/>
                <w:szCs w:val="28"/>
              </w:rPr>
              <w:t>测量距离≥10米</w:t>
            </w:r>
          </w:p>
          <w:p w14:paraId="0008AF73">
            <w:pPr>
              <w:jc w:val="left"/>
              <w:rPr>
                <w:rFonts w:hint="eastAsia" w:ascii="宋体" w:hAnsi="宋体" w:cs="宋体"/>
                <w:szCs w:val="28"/>
              </w:rPr>
            </w:pPr>
            <w:r>
              <w:rPr>
                <w:rFonts w:hint="eastAsia" w:ascii="宋体" w:hAnsi="宋体" w:cs="宋体"/>
                <w:szCs w:val="28"/>
              </w:rPr>
              <w:t>最大读数视场≥2000˝×1400˝ (arc sec. 角秒</w:t>
            </w:r>
            <w:r>
              <w:rPr>
                <w:rFonts w:ascii="宋体" w:hAnsi="宋体" w:cs="宋体"/>
                <w:szCs w:val="28"/>
              </w:rPr>
              <w:t>)</w:t>
            </w:r>
          </w:p>
          <w:p w14:paraId="683F7211">
            <w:pPr>
              <w:jc w:val="left"/>
              <w:rPr>
                <w:rFonts w:hint="eastAsia" w:ascii="宋体" w:hAnsi="宋体" w:cs="宋体"/>
                <w:szCs w:val="28"/>
              </w:rPr>
            </w:pPr>
            <w:r>
              <w:rPr>
                <w:rFonts w:hint="eastAsia" w:ascii="宋体" w:hAnsi="宋体" w:cs="宋体"/>
                <w:szCs w:val="28"/>
              </w:rPr>
              <w:t>分辨率：≤0.05˝ (arc sec. 角秒</w:t>
            </w:r>
            <w:r>
              <w:rPr>
                <w:rFonts w:ascii="宋体" w:hAnsi="宋体" w:cs="宋体"/>
                <w:szCs w:val="28"/>
              </w:rPr>
              <w:t>)</w:t>
            </w:r>
          </w:p>
        </w:tc>
        <w:tc>
          <w:tcPr>
            <w:tcW w:w="766" w:type="dxa"/>
            <w:vAlign w:val="center"/>
          </w:tcPr>
          <w:p w14:paraId="6507E538">
            <w:pPr>
              <w:jc w:val="center"/>
              <w:rPr>
                <w:rFonts w:hint="eastAsia" w:ascii="宋体" w:hAnsi="宋体" w:cs="宋体"/>
                <w:b/>
                <w:color w:val="FF0000"/>
                <w:szCs w:val="28"/>
              </w:rPr>
            </w:pPr>
          </w:p>
        </w:tc>
      </w:tr>
      <w:tr w14:paraId="33EA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E680B8A">
            <w:pPr>
              <w:jc w:val="center"/>
              <w:rPr>
                <w:rFonts w:hint="eastAsia" w:ascii="宋体" w:hAnsi="宋体" w:cs="宋体"/>
                <w:szCs w:val="28"/>
              </w:rPr>
            </w:pPr>
            <w:r>
              <w:rPr>
                <w:rFonts w:hint="eastAsia" w:ascii="宋体" w:hAnsi="宋体" w:cs="宋体"/>
                <w:szCs w:val="28"/>
              </w:rPr>
              <w:t>8.3</w:t>
            </w:r>
          </w:p>
        </w:tc>
        <w:tc>
          <w:tcPr>
            <w:tcW w:w="7515" w:type="dxa"/>
            <w:vAlign w:val="center"/>
          </w:tcPr>
          <w:p w14:paraId="188F5D50">
            <w:pPr>
              <w:jc w:val="left"/>
              <w:rPr>
                <w:rFonts w:hint="eastAsia" w:ascii="宋体" w:hAnsi="宋体" w:cs="宋体"/>
                <w:b/>
                <w:bCs/>
                <w:szCs w:val="28"/>
              </w:rPr>
            </w:pPr>
            <w:r>
              <w:rPr>
                <w:rFonts w:hint="eastAsia" w:ascii="宋体" w:hAnsi="宋体" w:cs="宋体"/>
                <w:b/>
                <w:bCs/>
                <w:szCs w:val="28"/>
              </w:rPr>
              <w:t>主电源参数</w:t>
            </w:r>
          </w:p>
          <w:p w14:paraId="4EFB9809">
            <w:pPr>
              <w:jc w:val="left"/>
              <w:rPr>
                <w:rFonts w:hint="eastAsia" w:ascii="宋体" w:hAnsi="宋体" w:cs="宋体"/>
                <w:szCs w:val="28"/>
              </w:rPr>
            </w:pPr>
            <w:r>
              <w:rPr>
                <w:rFonts w:hint="eastAsia" w:ascii="宋体" w:hAnsi="宋体" w:cs="宋体"/>
                <w:szCs w:val="28"/>
              </w:rPr>
              <w:t>电源适配器，</w:t>
            </w:r>
            <w:r>
              <w:rPr>
                <w:rFonts w:ascii="宋体" w:hAnsi="宋体" w:cs="宋体"/>
                <w:szCs w:val="28"/>
              </w:rPr>
              <w:t>USB</w:t>
            </w:r>
            <w:r>
              <w:rPr>
                <w:rFonts w:hint="eastAsia" w:ascii="宋体" w:hAnsi="宋体" w:cs="宋体"/>
                <w:szCs w:val="28"/>
              </w:rPr>
              <w:t>供电；</w:t>
            </w:r>
          </w:p>
        </w:tc>
        <w:tc>
          <w:tcPr>
            <w:tcW w:w="766" w:type="dxa"/>
            <w:vAlign w:val="center"/>
          </w:tcPr>
          <w:p w14:paraId="2504602C">
            <w:pPr>
              <w:jc w:val="center"/>
              <w:rPr>
                <w:rFonts w:hint="eastAsia" w:ascii="宋体" w:hAnsi="宋体" w:cs="宋体"/>
                <w:b/>
                <w:color w:val="FF0000"/>
                <w:szCs w:val="28"/>
              </w:rPr>
            </w:pPr>
          </w:p>
        </w:tc>
      </w:tr>
      <w:tr w14:paraId="23FE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B1BEDD2">
            <w:pPr>
              <w:jc w:val="center"/>
              <w:rPr>
                <w:rFonts w:hint="eastAsia" w:ascii="宋体" w:hAnsi="宋体" w:cs="宋体"/>
                <w:szCs w:val="28"/>
              </w:rPr>
            </w:pPr>
            <w:r>
              <w:rPr>
                <w:rFonts w:hint="eastAsia" w:ascii="宋体" w:hAnsi="宋体" w:cs="宋体"/>
                <w:szCs w:val="28"/>
              </w:rPr>
              <w:t>*8.4</w:t>
            </w:r>
          </w:p>
        </w:tc>
        <w:tc>
          <w:tcPr>
            <w:tcW w:w="7515" w:type="dxa"/>
            <w:vAlign w:val="center"/>
          </w:tcPr>
          <w:p w14:paraId="397F758B">
            <w:pPr>
              <w:jc w:val="left"/>
              <w:rPr>
                <w:rFonts w:hint="eastAsia" w:ascii="宋体" w:hAnsi="宋体" w:cs="宋体"/>
                <w:b/>
                <w:bCs/>
                <w:szCs w:val="28"/>
              </w:rPr>
            </w:pPr>
            <w:r>
              <w:rPr>
                <w:rFonts w:hint="eastAsia" w:ascii="宋体" w:hAnsi="宋体" w:cs="宋体"/>
                <w:b/>
                <w:bCs/>
                <w:szCs w:val="28"/>
              </w:rPr>
              <w:t>光源及寿命</w:t>
            </w:r>
          </w:p>
          <w:p w14:paraId="69CD30AE">
            <w:pPr>
              <w:jc w:val="left"/>
              <w:rPr>
                <w:rFonts w:hint="eastAsia" w:ascii="宋体" w:hAnsi="宋体"/>
                <w:szCs w:val="21"/>
              </w:rPr>
            </w:pPr>
            <w:r>
              <w:rPr>
                <w:rFonts w:hint="eastAsia" w:ascii="宋体" w:hAnsi="宋体" w:cs="宋体"/>
                <w:szCs w:val="28"/>
              </w:rPr>
              <w:t>高效</w:t>
            </w:r>
            <w:r>
              <w:rPr>
                <w:rFonts w:ascii="宋体" w:hAnsi="宋体" w:cs="宋体"/>
                <w:szCs w:val="28"/>
              </w:rPr>
              <w:t>LED</w:t>
            </w:r>
            <w:r>
              <w:rPr>
                <w:rFonts w:hint="eastAsia" w:ascii="宋体" w:hAnsi="宋体" w:cs="宋体"/>
                <w:szCs w:val="28"/>
              </w:rPr>
              <w:t>光源，不小于</w:t>
            </w:r>
            <w:r>
              <w:rPr>
                <w:rFonts w:ascii="宋体" w:hAnsi="宋体" w:cs="宋体"/>
                <w:szCs w:val="28"/>
              </w:rPr>
              <w:t>5</w:t>
            </w:r>
            <w:r>
              <w:rPr>
                <w:rFonts w:hint="eastAsia" w:ascii="宋体" w:hAnsi="宋体" w:cs="宋体"/>
                <w:szCs w:val="28"/>
              </w:rPr>
              <w:t>万小时使用寿命；</w:t>
            </w:r>
          </w:p>
        </w:tc>
        <w:tc>
          <w:tcPr>
            <w:tcW w:w="766" w:type="dxa"/>
            <w:vAlign w:val="center"/>
          </w:tcPr>
          <w:p w14:paraId="7FD18595">
            <w:pPr>
              <w:jc w:val="center"/>
              <w:rPr>
                <w:rFonts w:hint="eastAsia" w:ascii="宋体" w:hAnsi="宋体" w:cs="宋体"/>
                <w:b/>
                <w:color w:val="FF0000"/>
                <w:szCs w:val="28"/>
              </w:rPr>
            </w:pPr>
          </w:p>
        </w:tc>
      </w:tr>
      <w:tr w14:paraId="7C73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B69FC00">
            <w:pPr>
              <w:jc w:val="center"/>
              <w:rPr>
                <w:rFonts w:hint="eastAsia" w:ascii="宋体" w:hAnsi="宋体" w:cs="宋体"/>
                <w:szCs w:val="28"/>
              </w:rPr>
            </w:pPr>
            <w:r>
              <w:rPr>
                <w:rFonts w:hint="eastAsia" w:ascii="宋体" w:hAnsi="宋体" w:cs="宋体"/>
                <w:szCs w:val="28"/>
              </w:rPr>
              <w:t>*8.5</w:t>
            </w:r>
          </w:p>
        </w:tc>
        <w:tc>
          <w:tcPr>
            <w:tcW w:w="7515" w:type="dxa"/>
            <w:vAlign w:val="center"/>
          </w:tcPr>
          <w:p w14:paraId="2BF5926C">
            <w:pPr>
              <w:jc w:val="left"/>
              <w:rPr>
                <w:rFonts w:hint="eastAsia" w:ascii="宋体" w:hAnsi="宋体" w:cs="宋体"/>
                <w:b/>
                <w:szCs w:val="28"/>
              </w:rPr>
            </w:pPr>
            <w:r>
              <w:rPr>
                <w:rFonts w:hint="eastAsia" w:ascii="宋体" w:hAnsi="宋体" w:cs="宋体"/>
                <w:b/>
                <w:szCs w:val="28"/>
              </w:rPr>
              <w:t>设备精度</w:t>
            </w:r>
          </w:p>
          <w:p w14:paraId="06FF0DFB">
            <w:pPr>
              <w:jc w:val="left"/>
              <w:rPr>
                <w:rFonts w:hint="eastAsia" w:ascii="宋体" w:hAnsi="宋体" w:cs="宋体"/>
                <w:szCs w:val="28"/>
              </w:rPr>
            </w:pPr>
            <w:r>
              <w:rPr>
                <w:rFonts w:hint="eastAsia" w:ascii="宋体" w:hAnsi="宋体" w:cs="宋体"/>
                <w:szCs w:val="28"/>
              </w:rPr>
              <w:t>测量精度：中心±100˝ 范围内≤±0.3˝ (arc sec. 角秒</w:t>
            </w:r>
            <w:r>
              <w:rPr>
                <w:rFonts w:ascii="宋体" w:hAnsi="宋体" w:cs="宋体"/>
                <w:szCs w:val="28"/>
              </w:rPr>
              <w:t>)</w:t>
            </w:r>
          </w:p>
          <w:p w14:paraId="01C81A5F">
            <w:pPr>
              <w:jc w:val="left"/>
              <w:rPr>
                <w:rFonts w:hint="eastAsia" w:ascii="宋体" w:hAnsi="宋体" w:cs="宋体"/>
                <w:szCs w:val="28"/>
              </w:rPr>
            </w:pPr>
            <w:r>
              <w:rPr>
                <w:rFonts w:hint="eastAsia" w:ascii="宋体" w:hAnsi="宋体" w:cs="宋体"/>
                <w:szCs w:val="28"/>
              </w:rPr>
              <w:t xml:space="preserve">        中心±1000˝ 范围内≤±0.6˝ (arc sec. 角秒</w:t>
            </w:r>
            <w:r>
              <w:rPr>
                <w:rFonts w:ascii="宋体" w:hAnsi="宋体" w:cs="宋体"/>
                <w:szCs w:val="28"/>
              </w:rPr>
              <w:t>)</w:t>
            </w:r>
          </w:p>
        </w:tc>
        <w:tc>
          <w:tcPr>
            <w:tcW w:w="766" w:type="dxa"/>
            <w:vAlign w:val="center"/>
          </w:tcPr>
          <w:p w14:paraId="74A86D39">
            <w:pPr>
              <w:jc w:val="center"/>
              <w:rPr>
                <w:rFonts w:hint="eastAsia" w:ascii="宋体" w:hAnsi="宋体" w:cs="宋体"/>
                <w:b/>
                <w:color w:val="FF0000"/>
                <w:szCs w:val="28"/>
              </w:rPr>
            </w:pPr>
          </w:p>
        </w:tc>
      </w:tr>
      <w:tr w14:paraId="2E2C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8666832">
            <w:pPr>
              <w:jc w:val="center"/>
              <w:rPr>
                <w:rFonts w:hint="eastAsia" w:ascii="宋体" w:hAnsi="宋体" w:cs="宋体"/>
                <w:szCs w:val="28"/>
              </w:rPr>
            </w:pPr>
            <w:r>
              <w:rPr>
                <w:rFonts w:hint="eastAsia" w:ascii="宋体" w:hAnsi="宋体" w:cs="宋体"/>
                <w:szCs w:val="28"/>
              </w:rPr>
              <w:t>9</w:t>
            </w:r>
          </w:p>
        </w:tc>
        <w:tc>
          <w:tcPr>
            <w:tcW w:w="7515" w:type="dxa"/>
            <w:vAlign w:val="center"/>
          </w:tcPr>
          <w:p w14:paraId="3BB82433">
            <w:pPr>
              <w:jc w:val="left"/>
              <w:rPr>
                <w:rFonts w:hint="eastAsia" w:ascii="宋体" w:hAnsi="宋体" w:cs="宋体"/>
                <w:b/>
                <w:szCs w:val="28"/>
              </w:rPr>
            </w:pPr>
            <w:r>
              <w:rPr>
                <w:rFonts w:hint="eastAsia" w:ascii="宋体" w:hAnsi="宋体" w:cs="宋体"/>
                <w:b/>
                <w:szCs w:val="28"/>
              </w:rPr>
              <w:t>软件系统：</w:t>
            </w:r>
          </w:p>
        </w:tc>
        <w:tc>
          <w:tcPr>
            <w:tcW w:w="766" w:type="dxa"/>
            <w:vAlign w:val="center"/>
          </w:tcPr>
          <w:p w14:paraId="225190CC">
            <w:pPr>
              <w:jc w:val="center"/>
              <w:rPr>
                <w:rFonts w:hint="eastAsia" w:ascii="宋体" w:hAnsi="宋体" w:cs="宋体"/>
                <w:b/>
                <w:color w:val="FF0000"/>
                <w:szCs w:val="28"/>
              </w:rPr>
            </w:pPr>
          </w:p>
        </w:tc>
      </w:tr>
      <w:tr w14:paraId="73E0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F4B2EF9">
            <w:pPr>
              <w:jc w:val="center"/>
              <w:rPr>
                <w:rFonts w:hint="eastAsia" w:ascii="宋体" w:hAnsi="宋体" w:cs="宋体"/>
                <w:szCs w:val="28"/>
              </w:rPr>
            </w:pPr>
            <w:r>
              <w:rPr>
                <w:rFonts w:hint="eastAsia" w:ascii="宋体" w:hAnsi="宋体" w:cs="宋体"/>
                <w:szCs w:val="28"/>
              </w:rPr>
              <w:t>9.1</w:t>
            </w:r>
          </w:p>
        </w:tc>
        <w:tc>
          <w:tcPr>
            <w:tcW w:w="7515" w:type="dxa"/>
            <w:vAlign w:val="center"/>
          </w:tcPr>
          <w:p w14:paraId="0255F32F">
            <w:pPr>
              <w:jc w:val="left"/>
              <w:rPr>
                <w:rFonts w:hint="eastAsia" w:ascii="宋体" w:hAnsi="宋体" w:cs="宋体"/>
                <w:szCs w:val="28"/>
              </w:rPr>
            </w:pPr>
            <w:r>
              <w:rPr>
                <w:rFonts w:hint="eastAsia" w:ascii="宋体" w:hAnsi="宋体" w:cs="宋体"/>
                <w:szCs w:val="28"/>
              </w:rPr>
              <w:t>支持手机</w:t>
            </w:r>
            <w:r>
              <w:rPr>
                <w:rFonts w:ascii="宋体" w:hAnsi="宋体" w:cs="宋体"/>
                <w:szCs w:val="28"/>
              </w:rPr>
              <w:t>APP</w:t>
            </w:r>
            <w:r>
              <w:rPr>
                <w:rFonts w:hint="eastAsia" w:ascii="宋体" w:hAnsi="宋体" w:cs="宋体"/>
                <w:szCs w:val="28"/>
              </w:rPr>
              <w:t>控制；</w:t>
            </w:r>
          </w:p>
        </w:tc>
        <w:tc>
          <w:tcPr>
            <w:tcW w:w="766" w:type="dxa"/>
            <w:vAlign w:val="center"/>
          </w:tcPr>
          <w:p w14:paraId="365EF4C4">
            <w:pPr>
              <w:jc w:val="center"/>
              <w:rPr>
                <w:rFonts w:hint="eastAsia" w:ascii="宋体" w:hAnsi="宋体" w:cs="宋体"/>
                <w:b/>
                <w:color w:val="FF0000"/>
                <w:szCs w:val="28"/>
              </w:rPr>
            </w:pPr>
          </w:p>
        </w:tc>
      </w:tr>
      <w:tr w14:paraId="2947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51F7114">
            <w:pPr>
              <w:jc w:val="center"/>
              <w:rPr>
                <w:rFonts w:hint="eastAsia" w:ascii="宋体" w:hAnsi="宋体" w:cs="宋体"/>
                <w:szCs w:val="28"/>
              </w:rPr>
            </w:pPr>
            <w:r>
              <w:rPr>
                <w:rFonts w:hint="eastAsia" w:ascii="宋体" w:hAnsi="宋体" w:cs="宋体"/>
                <w:szCs w:val="28"/>
              </w:rPr>
              <w:t>9.2</w:t>
            </w:r>
          </w:p>
        </w:tc>
        <w:tc>
          <w:tcPr>
            <w:tcW w:w="7515" w:type="dxa"/>
            <w:vAlign w:val="center"/>
          </w:tcPr>
          <w:p w14:paraId="7241CA3B">
            <w:pPr>
              <w:jc w:val="left"/>
              <w:rPr>
                <w:rFonts w:hint="eastAsia" w:ascii="宋体" w:hAnsi="宋体" w:cs="宋体"/>
                <w:szCs w:val="28"/>
              </w:rPr>
            </w:pPr>
            <w:r>
              <w:rPr>
                <w:rFonts w:hint="eastAsia" w:ascii="宋体" w:hAnsi="宋体" w:cs="宋体"/>
                <w:szCs w:val="28"/>
              </w:rPr>
              <w:t>XY双轴同时测量；</w:t>
            </w:r>
          </w:p>
        </w:tc>
        <w:tc>
          <w:tcPr>
            <w:tcW w:w="766" w:type="dxa"/>
            <w:vAlign w:val="center"/>
          </w:tcPr>
          <w:p w14:paraId="60F81B97">
            <w:pPr>
              <w:jc w:val="center"/>
              <w:rPr>
                <w:rFonts w:hint="eastAsia" w:ascii="宋体" w:hAnsi="宋体" w:cs="宋体"/>
                <w:b/>
                <w:color w:val="FF0000"/>
                <w:szCs w:val="28"/>
              </w:rPr>
            </w:pPr>
          </w:p>
        </w:tc>
      </w:tr>
      <w:tr w14:paraId="2259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E9E0671">
            <w:pPr>
              <w:jc w:val="center"/>
              <w:rPr>
                <w:rFonts w:hint="eastAsia" w:ascii="宋体" w:hAnsi="宋体" w:cs="宋体"/>
                <w:szCs w:val="28"/>
              </w:rPr>
            </w:pPr>
            <w:r>
              <w:rPr>
                <w:rFonts w:hint="eastAsia" w:ascii="宋体" w:hAnsi="宋体" w:cs="宋体"/>
                <w:szCs w:val="28"/>
              </w:rPr>
              <w:t>*9.3</w:t>
            </w:r>
          </w:p>
        </w:tc>
        <w:tc>
          <w:tcPr>
            <w:tcW w:w="7515" w:type="dxa"/>
            <w:vAlign w:val="center"/>
          </w:tcPr>
          <w:p w14:paraId="7F69E641">
            <w:pPr>
              <w:jc w:val="left"/>
              <w:rPr>
                <w:rFonts w:hint="eastAsia" w:ascii="宋体" w:hAnsi="宋体"/>
                <w:sz w:val="24"/>
                <w:szCs w:val="24"/>
              </w:rPr>
            </w:pPr>
            <w:r>
              <w:rPr>
                <w:rFonts w:hint="eastAsia" w:ascii="宋体" w:hAnsi="宋体" w:cs="宋体"/>
                <w:szCs w:val="28"/>
              </w:rPr>
              <w:t xml:space="preserve"> 视频影像找像辅助； </w:t>
            </w:r>
          </w:p>
        </w:tc>
        <w:tc>
          <w:tcPr>
            <w:tcW w:w="766" w:type="dxa"/>
            <w:vAlign w:val="center"/>
          </w:tcPr>
          <w:p w14:paraId="1CB33736">
            <w:pPr>
              <w:jc w:val="center"/>
              <w:rPr>
                <w:rFonts w:hint="eastAsia" w:ascii="宋体" w:hAnsi="宋体" w:cs="宋体"/>
                <w:b/>
                <w:color w:val="FF0000"/>
                <w:szCs w:val="28"/>
              </w:rPr>
            </w:pPr>
          </w:p>
        </w:tc>
      </w:tr>
      <w:tr w14:paraId="6E3D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DDFA109">
            <w:pPr>
              <w:jc w:val="center"/>
              <w:rPr>
                <w:rFonts w:hint="eastAsia" w:ascii="宋体" w:hAnsi="宋体" w:cs="宋体"/>
                <w:szCs w:val="28"/>
              </w:rPr>
            </w:pPr>
            <w:r>
              <w:rPr>
                <w:rFonts w:hint="eastAsia" w:ascii="宋体" w:hAnsi="宋体" w:cs="宋体"/>
                <w:szCs w:val="28"/>
              </w:rPr>
              <w:t>9.4</w:t>
            </w:r>
          </w:p>
        </w:tc>
        <w:tc>
          <w:tcPr>
            <w:tcW w:w="7515" w:type="dxa"/>
            <w:vAlign w:val="center"/>
          </w:tcPr>
          <w:p w14:paraId="3731D6EC">
            <w:pPr>
              <w:ind w:left="1134" w:hanging="850" w:hangingChars="405"/>
              <w:jc w:val="left"/>
              <w:rPr>
                <w:rFonts w:hint="eastAsia" w:ascii="宋体" w:hAnsi="宋体" w:cs="宋体"/>
                <w:szCs w:val="28"/>
              </w:rPr>
            </w:pPr>
            <w:r>
              <w:rPr>
                <w:rFonts w:hint="eastAsia" w:ascii="宋体" w:hAnsi="宋体" w:cs="宋体"/>
                <w:szCs w:val="28"/>
              </w:rPr>
              <w:t>清晰易读的电子目镜；</w:t>
            </w:r>
          </w:p>
        </w:tc>
        <w:tc>
          <w:tcPr>
            <w:tcW w:w="766" w:type="dxa"/>
            <w:vAlign w:val="center"/>
          </w:tcPr>
          <w:p w14:paraId="0E0EF0EE">
            <w:pPr>
              <w:jc w:val="center"/>
              <w:rPr>
                <w:rFonts w:hint="eastAsia" w:ascii="宋体" w:hAnsi="宋体" w:cs="宋体"/>
                <w:b/>
                <w:color w:val="FF0000"/>
                <w:szCs w:val="28"/>
              </w:rPr>
            </w:pPr>
          </w:p>
        </w:tc>
      </w:tr>
      <w:tr w14:paraId="7FF9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4D803F12">
            <w:pPr>
              <w:jc w:val="center"/>
              <w:rPr>
                <w:rFonts w:hint="eastAsia" w:ascii="宋体" w:hAnsi="宋体" w:cs="宋体"/>
                <w:szCs w:val="28"/>
              </w:rPr>
            </w:pPr>
            <w:r>
              <w:rPr>
                <w:rFonts w:hint="eastAsia" w:ascii="宋体" w:hAnsi="宋体" w:cs="宋体"/>
                <w:szCs w:val="28"/>
              </w:rPr>
              <w:t>9.5</w:t>
            </w:r>
          </w:p>
        </w:tc>
        <w:tc>
          <w:tcPr>
            <w:tcW w:w="7515" w:type="dxa"/>
            <w:vAlign w:val="center"/>
          </w:tcPr>
          <w:p w14:paraId="4C0072F9">
            <w:pPr>
              <w:jc w:val="left"/>
              <w:rPr>
                <w:rFonts w:hint="eastAsia" w:ascii="宋体" w:hAnsi="宋体" w:cs="宋体"/>
                <w:szCs w:val="28"/>
              </w:rPr>
            </w:pPr>
            <w:r>
              <w:rPr>
                <w:rFonts w:hint="eastAsia" w:ascii="宋体" w:hAnsi="宋体" w:cs="宋体"/>
                <w:szCs w:val="28"/>
              </w:rPr>
              <w:t>通过USB实现数据输入输出传送。</w:t>
            </w:r>
          </w:p>
        </w:tc>
        <w:tc>
          <w:tcPr>
            <w:tcW w:w="766" w:type="dxa"/>
            <w:vAlign w:val="center"/>
          </w:tcPr>
          <w:p w14:paraId="4847A7B4">
            <w:pPr>
              <w:jc w:val="center"/>
              <w:rPr>
                <w:rFonts w:hint="eastAsia" w:ascii="宋体" w:hAnsi="宋体" w:cs="宋体"/>
                <w:b/>
                <w:color w:val="FF0000"/>
                <w:szCs w:val="28"/>
              </w:rPr>
            </w:pPr>
          </w:p>
        </w:tc>
      </w:tr>
      <w:tr w14:paraId="2FA5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0753A3B">
            <w:pPr>
              <w:jc w:val="center"/>
              <w:rPr>
                <w:rFonts w:hint="eastAsia" w:ascii="宋体" w:hAnsi="宋体" w:cs="宋体"/>
                <w:szCs w:val="28"/>
              </w:rPr>
            </w:pPr>
            <w:r>
              <w:rPr>
                <w:rFonts w:hint="eastAsia" w:ascii="宋体" w:hAnsi="宋体" w:cs="宋体"/>
                <w:szCs w:val="28"/>
              </w:rPr>
              <w:t>9.6</w:t>
            </w:r>
          </w:p>
        </w:tc>
        <w:tc>
          <w:tcPr>
            <w:tcW w:w="7515" w:type="dxa"/>
            <w:vAlign w:val="center"/>
          </w:tcPr>
          <w:p w14:paraId="4C47A59A">
            <w:pPr>
              <w:jc w:val="left"/>
              <w:rPr>
                <w:rFonts w:hint="eastAsia" w:ascii="宋体" w:hAnsi="宋体" w:cs="宋体"/>
                <w:szCs w:val="28"/>
              </w:rPr>
            </w:pPr>
            <w:r>
              <w:rPr>
                <w:rFonts w:hint="eastAsia" w:ascii="宋体" w:hAnsi="宋体" w:cs="宋体"/>
                <w:szCs w:val="28"/>
              </w:rPr>
              <w:t>测量数据直线度分析、垂直度分析软件；</w:t>
            </w:r>
          </w:p>
        </w:tc>
        <w:tc>
          <w:tcPr>
            <w:tcW w:w="766" w:type="dxa"/>
            <w:vAlign w:val="center"/>
          </w:tcPr>
          <w:p w14:paraId="73A8D950">
            <w:pPr>
              <w:jc w:val="center"/>
              <w:rPr>
                <w:rFonts w:hint="eastAsia" w:ascii="宋体" w:hAnsi="宋体" w:cs="宋体"/>
                <w:b/>
                <w:color w:val="FF0000"/>
                <w:szCs w:val="28"/>
              </w:rPr>
            </w:pPr>
          </w:p>
        </w:tc>
      </w:tr>
      <w:tr w14:paraId="480F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4C8ABC0">
            <w:pPr>
              <w:jc w:val="center"/>
              <w:rPr>
                <w:rFonts w:hint="eastAsia" w:ascii="宋体" w:hAnsi="宋体" w:cs="宋体"/>
                <w:szCs w:val="28"/>
              </w:rPr>
            </w:pPr>
            <w:r>
              <w:rPr>
                <w:rFonts w:hint="eastAsia" w:ascii="宋体" w:hAnsi="宋体" w:cs="宋体"/>
                <w:bCs/>
                <w:szCs w:val="28"/>
              </w:rPr>
              <w:t>10</w:t>
            </w:r>
          </w:p>
        </w:tc>
        <w:tc>
          <w:tcPr>
            <w:tcW w:w="7515" w:type="dxa"/>
            <w:vAlign w:val="center"/>
          </w:tcPr>
          <w:p w14:paraId="21719E99">
            <w:pPr>
              <w:jc w:val="left"/>
              <w:rPr>
                <w:rFonts w:hint="eastAsia" w:ascii="宋体" w:hAnsi="宋体" w:cs="宋体"/>
                <w:szCs w:val="28"/>
              </w:rPr>
            </w:pPr>
            <w:r>
              <w:rPr>
                <w:rFonts w:hint="eastAsia" w:ascii="宋体" w:hAnsi="宋体" w:cs="宋体"/>
                <w:b/>
                <w:szCs w:val="28"/>
              </w:rPr>
              <w:t>动力、润滑及环境要求：</w:t>
            </w:r>
          </w:p>
        </w:tc>
        <w:tc>
          <w:tcPr>
            <w:tcW w:w="766" w:type="dxa"/>
            <w:vAlign w:val="center"/>
          </w:tcPr>
          <w:p w14:paraId="1EDE0FC0">
            <w:pPr>
              <w:jc w:val="center"/>
              <w:rPr>
                <w:rFonts w:hint="eastAsia" w:ascii="宋体" w:hAnsi="宋体" w:cs="宋体"/>
                <w:b/>
                <w:color w:val="FF0000"/>
                <w:szCs w:val="28"/>
              </w:rPr>
            </w:pPr>
          </w:p>
        </w:tc>
      </w:tr>
      <w:tr w14:paraId="679F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47725F9">
            <w:pPr>
              <w:jc w:val="center"/>
              <w:rPr>
                <w:rFonts w:hint="eastAsia" w:ascii="宋体" w:hAnsi="宋体" w:cs="宋体"/>
                <w:szCs w:val="28"/>
              </w:rPr>
            </w:pPr>
            <w:r>
              <w:rPr>
                <w:rFonts w:hint="eastAsia" w:ascii="宋体" w:hAnsi="宋体" w:cs="宋体"/>
                <w:szCs w:val="28"/>
              </w:rPr>
              <w:t>10.1</w:t>
            </w:r>
          </w:p>
        </w:tc>
        <w:tc>
          <w:tcPr>
            <w:tcW w:w="7515" w:type="dxa"/>
            <w:vAlign w:val="center"/>
          </w:tcPr>
          <w:p w14:paraId="69F86E69">
            <w:pPr>
              <w:jc w:val="left"/>
              <w:rPr>
                <w:rFonts w:hint="eastAsia" w:ascii="宋体" w:hAnsi="宋体" w:cs="宋体"/>
                <w:szCs w:val="28"/>
              </w:rPr>
            </w:pPr>
            <w:r>
              <w:rPr>
                <w:rFonts w:hint="eastAsia" w:ascii="宋体" w:hAnsi="宋体" w:cs="宋体"/>
                <w:szCs w:val="28"/>
              </w:rPr>
              <w:t>电源：220V±10%；50Hz±1%；</w:t>
            </w:r>
          </w:p>
        </w:tc>
        <w:tc>
          <w:tcPr>
            <w:tcW w:w="766" w:type="dxa"/>
            <w:vAlign w:val="center"/>
          </w:tcPr>
          <w:p w14:paraId="7AB0B1BF">
            <w:pPr>
              <w:jc w:val="center"/>
              <w:rPr>
                <w:rFonts w:hint="eastAsia" w:ascii="宋体" w:hAnsi="宋体" w:cs="宋体"/>
                <w:b/>
                <w:color w:val="FF0000"/>
                <w:szCs w:val="28"/>
              </w:rPr>
            </w:pPr>
          </w:p>
        </w:tc>
      </w:tr>
      <w:tr w14:paraId="4AD4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96FFAC6">
            <w:pPr>
              <w:jc w:val="center"/>
              <w:rPr>
                <w:rFonts w:hint="eastAsia" w:ascii="宋体" w:hAnsi="宋体" w:cs="宋体"/>
                <w:szCs w:val="28"/>
              </w:rPr>
            </w:pPr>
            <w:r>
              <w:rPr>
                <w:rFonts w:hint="eastAsia" w:ascii="宋体" w:hAnsi="宋体" w:cs="宋体"/>
                <w:szCs w:val="28"/>
              </w:rPr>
              <w:t>10.2</w:t>
            </w:r>
          </w:p>
        </w:tc>
        <w:tc>
          <w:tcPr>
            <w:tcW w:w="7515" w:type="dxa"/>
            <w:vAlign w:val="center"/>
          </w:tcPr>
          <w:p w14:paraId="57F47D75">
            <w:pPr>
              <w:jc w:val="left"/>
              <w:rPr>
                <w:rFonts w:hint="eastAsia" w:ascii="宋体" w:hAnsi="宋体" w:cs="宋体"/>
                <w:szCs w:val="28"/>
              </w:rPr>
            </w:pPr>
            <w:r>
              <w:rPr>
                <w:rFonts w:hint="eastAsia" w:ascii="宋体" w:hAnsi="宋体" w:cs="宋体"/>
                <w:szCs w:val="28"/>
              </w:rPr>
              <w:t>环境温度：5℃～40℃，相对湿度：≤35%</w:t>
            </w:r>
          </w:p>
        </w:tc>
        <w:tc>
          <w:tcPr>
            <w:tcW w:w="766" w:type="dxa"/>
            <w:vAlign w:val="center"/>
          </w:tcPr>
          <w:p w14:paraId="597DD156">
            <w:pPr>
              <w:jc w:val="center"/>
              <w:rPr>
                <w:rFonts w:hint="eastAsia" w:ascii="宋体" w:hAnsi="宋体" w:cs="宋体"/>
                <w:b/>
                <w:color w:val="FF0000"/>
                <w:szCs w:val="28"/>
              </w:rPr>
            </w:pPr>
          </w:p>
        </w:tc>
      </w:tr>
      <w:tr w14:paraId="45EA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5D624438">
            <w:pPr>
              <w:jc w:val="center"/>
              <w:rPr>
                <w:rFonts w:hint="eastAsia" w:ascii="宋体" w:hAnsi="宋体" w:cs="宋体"/>
                <w:b/>
                <w:szCs w:val="28"/>
              </w:rPr>
            </w:pPr>
            <w:r>
              <w:rPr>
                <w:rFonts w:hint="eastAsia" w:ascii="宋体" w:hAnsi="宋体" w:cs="宋体"/>
                <w:bCs/>
                <w:szCs w:val="28"/>
              </w:rPr>
              <w:t>10.3</w:t>
            </w:r>
          </w:p>
        </w:tc>
        <w:tc>
          <w:tcPr>
            <w:tcW w:w="7515" w:type="dxa"/>
            <w:vAlign w:val="center"/>
          </w:tcPr>
          <w:p w14:paraId="1DE0048B">
            <w:pPr>
              <w:jc w:val="left"/>
              <w:rPr>
                <w:rFonts w:hint="eastAsia" w:ascii="宋体" w:hAnsi="宋体" w:cs="宋体"/>
                <w:b/>
                <w:szCs w:val="28"/>
              </w:rPr>
            </w:pPr>
            <w:r>
              <w:rPr>
                <w:rFonts w:hint="eastAsia" w:ascii="宋体" w:hAnsi="宋体" w:cs="宋体"/>
                <w:szCs w:val="28"/>
              </w:rPr>
              <w:t>要求设备在上述工作环境下能长期稳定工作。</w:t>
            </w:r>
          </w:p>
        </w:tc>
        <w:tc>
          <w:tcPr>
            <w:tcW w:w="766" w:type="dxa"/>
            <w:vAlign w:val="center"/>
          </w:tcPr>
          <w:p w14:paraId="361B0710">
            <w:pPr>
              <w:jc w:val="center"/>
              <w:rPr>
                <w:rFonts w:hint="eastAsia" w:ascii="宋体" w:hAnsi="宋体" w:cs="宋体"/>
                <w:b/>
                <w:color w:val="FF0000"/>
                <w:szCs w:val="28"/>
              </w:rPr>
            </w:pPr>
          </w:p>
        </w:tc>
      </w:tr>
      <w:tr w14:paraId="1CBE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59877032">
            <w:pPr>
              <w:jc w:val="center"/>
              <w:rPr>
                <w:rFonts w:hint="eastAsia" w:ascii="宋体" w:hAnsi="宋体" w:cs="宋体"/>
                <w:b/>
                <w:szCs w:val="28"/>
              </w:rPr>
            </w:pPr>
            <w:r>
              <w:rPr>
                <w:rFonts w:hint="eastAsia" w:ascii="宋体" w:hAnsi="宋体" w:cs="宋体"/>
                <w:bCs/>
                <w:szCs w:val="28"/>
              </w:rPr>
              <w:t>11</w:t>
            </w:r>
          </w:p>
        </w:tc>
        <w:tc>
          <w:tcPr>
            <w:tcW w:w="7515" w:type="dxa"/>
            <w:vAlign w:val="center"/>
          </w:tcPr>
          <w:p w14:paraId="3BE80D79">
            <w:pPr>
              <w:jc w:val="left"/>
              <w:rPr>
                <w:rFonts w:hint="eastAsia" w:ascii="宋体" w:hAnsi="宋体" w:cs="宋体"/>
                <w:b/>
                <w:szCs w:val="28"/>
              </w:rPr>
            </w:pPr>
            <w:r>
              <w:rPr>
                <w:rFonts w:hint="eastAsia" w:ascii="宋体" w:hAnsi="宋体" w:cs="宋体"/>
                <w:b/>
                <w:szCs w:val="28"/>
              </w:rPr>
              <w:t>设备清单附件及备件：</w:t>
            </w:r>
          </w:p>
        </w:tc>
        <w:tc>
          <w:tcPr>
            <w:tcW w:w="766" w:type="dxa"/>
            <w:vAlign w:val="center"/>
          </w:tcPr>
          <w:p w14:paraId="5059B698">
            <w:pPr>
              <w:jc w:val="center"/>
              <w:rPr>
                <w:rFonts w:hint="eastAsia" w:ascii="宋体" w:hAnsi="宋体" w:cs="宋体"/>
                <w:b/>
                <w:color w:val="FF0000"/>
                <w:szCs w:val="28"/>
              </w:rPr>
            </w:pPr>
          </w:p>
        </w:tc>
      </w:tr>
      <w:tr w14:paraId="196C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5D8C0A6C">
            <w:pPr>
              <w:jc w:val="center"/>
              <w:rPr>
                <w:rFonts w:hint="eastAsia" w:ascii="宋体" w:hAnsi="宋体" w:cs="宋体"/>
                <w:szCs w:val="28"/>
              </w:rPr>
            </w:pPr>
            <w:r>
              <w:rPr>
                <w:rFonts w:hint="eastAsia" w:ascii="宋体" w:hAnsi="宋体" w:cs="宋体"/>
                <w:szCs w:val="28"/>
              </w:rPr>
              <w:t>*11.1</w:t>
            </w:r>
          </w:p>
        </w:tc>
        <w:tc>
          <w:tcPr>
            <w:tcW w:w="7515" w:type="dxa"/>
            <w:vAlign w:val="center"/>
          </w:tcPr>
          <w:p w14:paraId="6078A873">
            <w:pPr>
              <w:jc w:val="left"/>
              <w:rPr>
                <w:rFonts w:hint="eastAsia" w:ascii="宋体" w:hAnsi="宋体" w:cs="宋体"/>
                <w:szCs w:val="28"/>
              </w:rPr>
            </w:pPr>
            <w:r>
              <w:rPr>
                <w:rFonts w:hint="eastAsia" w:ascii="宋体" w:hAnsi="宋体" w:cs="宋体"/>
                <w:szCs w:val="28"/>
              </w:rPr>
              <w:t>自准仪主机 、反光镜 各1套</w:t>
            </w:r>
            <w:r>
              <w:rPr>
                <w:rFonts w:hint="eastAsia" w:ascii="宋体" w:hAnsi="宋体" w:cs="宋体"/>
                <w:szCs w:val="28"/>
                <w:lang w:eastAsia="zh-CN"/>
              </w:rPr>
              <w:t>（</w:t>
            </w:r>
            <w:r>
              <w:rPr>
                <w:rFonts w:hint="eastAsia" w:ascii="宋体" w:hAnsi="宋体" w:cs="宋体"/>
                <w:szCs w:val="28"/>
                <w:lang w:val="en-US" w:eastAsia="zh-CN"/>
              </w:rPr>
              <w:t>2台</w:t>
            </w:r>
            <w:bookmarkStart w:id="3" w:name="_GoBack"/>
            <w:bookmarkEnd w:id="3"/>
            <w:r>
              <w:rPr>
                <w:rFonts w:hint="eastAsia" w:ascii="宋体" w:hAnsi="宋体" w:cs="宋体"/>
                <w:szCs w:val="28"/>
                <w:lang w:eastAsia="zh-CN"/>
              </w:rPr>
              <w:t>）</w:t>
            </w:r>
          </w:p>
        </w:tc>
        <w:tc>
          <w:tcPr>
            <w:tcW w:w="766" w:type="dxa"/>
            <w:vAlign w:val="center"/>
          </w:tcPr>
          <w:p w14:paraId="0FE32E1B">
            <w:pPr>
              <w:jc w:val="center"/>
              <w:rPr>
                <w:rFonts w:hint="eastAsia" w:ascii="宋体" w:hAnsi="宋体" w:cs="宋体"/>
                <w:b/>
                <w:color w:val="FF0000"/>
                <w:szCs w:val="28"/>
              </w:rPr>
            </w:pPr>
          </w:p>
        </w:tc>
      </w:tr>
      <w:tr w14:paraId="53A3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F6973DF">
            <w:pPr>
              <w:jc w:val="center"/>
              <w:rPr>
                <w:rFonts w:hint="eastAsia" w:ascii="宋体" w:hAnsi="宋体" w:cs="宋体"/>
                <w:szCs w:val="28"/>
              </w:rPr>
            </w:pPr>
            <w:r>
              <w:rPr>
                <w:rFonts w:hint="eastAsia" w:ascii="宋体" w:hAnsi="宋体" w:cs="宋体"/>
                <w:szCs w:val="28"/>
              </w:rPr>
              <w:t>*11.2</w:t>
            </w:r>
          </w:p>
        </w:tc>
        <w:tc>
          <w:tcPr>
            <w:tcW w:w="7515" w:type="dxa"/>
          </w:tcPr>
          <w:p w14:paraId="3B8F2C4C">
            <w:pPr>
              <w:jc w:val="left"/>
              <w:rPr>
                <w:rFonts w:hint="eastAsia" w:ascii="宋体" w:hAnsi="宋体" w:cs="宋体"/>
                <w:szCs w:val="28"/>
              </w:rPr>
            </w:pPr>
            <w:r>
              <w:rPr>
                <w:rFonts w:hint="eastAsia" w:ascii="宋体" w:hAnsi="宋体" w:cs="宋体"/>
                <w:szCs w:val="28"/>
              </w:rPr>
              <w:t>三维可调底座 1套</w:t>
            </w:r>
            <w:r>
              <w:rPr>
                <w:rFonts w:hint="eastAsia" w:ascii="宋体" w:hAnsi="宋体" w:cs="宋体"/>
                <w:szCs w:val="28"/>
                <w:lang w:eastAsia="zh-CN"/>
              </w:rPr>
              <w:t>（</w:t>
            </w:r>
            <w:r>
              <w:rPr>
                <w:rFonts w:hint="eastAsia" w:ascii="宋体" w:hAnsi="宋体" w:cs="宋体"/>
                <w:szCs w:val="28"/>
                <w:lang w:val="en-US" w:eastAsia="zh-CN"/>
              </w:rPr>
              <w:t>2台</w:t>
            </w:r>
            <w:r>
              <w:rPr>
                <w:rFonts w:hint="eastAsia" w:ascii="宋体" w:hAnsi="宋体" w:cs="宋体"/>
                <w:szCs w:val="28"/>
                <w:lang w:eastAsia="zh-CN"/>
              </w:rPr>
              <w:t>）</w:t>
            </w:r>
          </w:p>
        </w:tc>
        <w:tc>
          <w:tcPr>
            <w:tcW w:w="766" w:type="dxa"/>
            <w:vAlign w:val="center"/>
          </w:tcPr>
          <w:p w14:paraId="7EA323DE">
            <w:pPr>
              <w:jc w:val="center"/>
              <w:rPr>
                <w:rFonts w:hint="eastAsia" w:ascii="宋体" w:hAnsi="宋体" w:cs="宋体"/>
                <w:b/>
                <w:color w:val="FF0000"/>
                <w:szCs w:val="28"/>
              </w:rPr>
            </w:pPr>
          </w:p>
        </w:tc>
      </w:tr>
      <w:tr w14:paraId="4B5F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51FC6ECE">
            <w:pPr>
              <w:jc w:val="center"/>
              <w:rPr>
                <w:rFonts w:hint="eastAsia" w:ascii="宋体" w:hAnsi="宋体" w:cs="宋体"/>
                <w:szCs w:val="28"/>
              </w:rPr>
            </w:pPr>
            <w:r>
              <w:rPr>
                <w:rFonts w:hint="eastAsia" w:ascii="宋体" w:hAnsi="宋体" w:cs="宋体"/>
                <w:szCs w:val="28"/>
              </w:rPr>
              <w:t>*11.3</w:t>
            </w:r>
          </w:p>
        </w:tc>
        <w:tc>
          <w:tcPr>
            <w:tcW w:w="7515" w:type="dxa"/>
          </w:tcPr>
          <w:p w14:paraId="5C33B831">
            <w:pPr>
              <w:jc w:val="left"/>
              <w:rPr>
                <w:rFonts w:hint="eastAsia" w:ascii="宋体" w:hAnsi="宋体" w:cs="宋体"/>
                <w:szCs w:val="28"/>
              </w:rPr>
            </w:pPr>
            <w:r>
              <w:rPr>
                <w:rFonts w:hint="eastAsia" w:ascii="宋体" w:hAnsi="宋体" w:cs="宋体"/>
                <w:szCs w:val="28"/>
              </w:rPr>
              <w:t>直角转向镜  1套</w:t>
            </w:r>
            <w:r>
              <w:rPr>
                <w:rFonts w:hint="eastAsia" w:ascii="宋体" w:hAnsi="宋体" w:cs="宋体"/>
                <w:szCs w:val="28"/>
                <w:lang w:eastAsia="zh-CN"/>
              </w:rPr>
              <w:t>（</w:t>
            </w:r>
            <w:r>
              <w:rPr>
                <w:rFonts w:hint="eastAsia" w:ascii="宋体" w:hAnsi="宋体" w:cs="宋体"/>
                <w:szCs w:val="28"/>
                <w:lang w:val="en-US" w:eastAsia="zh-CN"/>
              </w:rPr>
              <w:t>2台</w:t>
            </w:r>
            <w:r>
              <w:rPr>
                <w:rFonts w:hint="eastAsia" w:ascii="宋体" w:hAnsi="宋体" w:cs="宋体"/>
                <w:szCs w:val="28"/>
                <w:lang w:eastAsia="zh-CN"/>
              </w:rPr>
              <w:t>）</w:t>
            </w:r>
          </w:p>
        </w:tc>
        <w:tc>
          <w:tcPr>
            <w:tcW w:w="766" w:type="dxa"/>
            <w:vAlign w:val="center"/>
          </w:tcPr>
          <w:p w14:paraId="472E0418">
            <w:pPr>
              <w:jc w:val="center"/>
              <w:rPr>
                <w:rFonts w:hint="eastAsia" w:ascii="宋体" w:hAnsi="宋体" w:cs="宋体"/>
                <w:b/>
                <w:color w:val="FF0000"/>
                <w:szCs w:val="28"/>
              </w:rPr>
            </w:pPr>
          </w:p>
        </w:tc>
      </w:tr>
      <w:tr w14:paraId="55F7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B1996BB">
            <w:pPr>
              <w:jc w:val="center"/>
              <w:rPr>
                <w:rFonts w:hint="eastAsia" w:ascii="宋体" w:hAnsi="宋体" w:cs="宋体"/>
                <w:szCs w:val="28"/>
              </w:rPr>
            </w:pPr>
            <w:r>
              <w:rPr>
                <w:rFonts w:hint="eastAsia" w:ascii="宋体" w:hAnsi="宋体" w:cs="宋体"/>
                <w:szCs w:val="28"/>
              </w:rPr>
              <w:t>11.4</w:t>
            </w:r>
          </w:p>
        </w:tc>
        <w:tc>
          <w:tcPr>
            <w:tcW w:w="7515" w:type="dxa"/>
          </w:tcPr>
          <w:p w14:paraId="5FB85CCC">
            <w:pPr>
              <w:jc w:val="left"/>
              <w:rPr>
                <w:rFonts w:hint="eastAsia" w:ascii="宋体" w:hAnsi="宋体" w:cs="宋体"/>
                <w:szCs w:val="28"/>
              </w:rPr>
            </w:pPr>
            <w:r>
              <w:rPr>
                <w:rFonts w:hint="eastAsia" w:ascii="宋体" w:hAnsi="宋体" w:cs="宋体"/>
                <w:szCs w:val="28"/>
              </w:rPr>
              <w:t>三角支架 1套</w:t>
            </w:r>
            <w:r>
              <w:rPr>
                <w:rFonts w:hint="eastAsia" w:ascii="宋体" w:hAnsi="宋体" w:cs="宋体"/>
                <w:szCs w:val="28"/>
                <w:lang w:eastAsia="zh-CN"/>
              </w:rPr>
              <w:t>（</w:t>
            </w:r>
            <w:r>
              <w:rPr>
                <w:rFonts w:hint="eastAsia" w:ascii="宋体" w:hAnsi="宋体" w:cs="宋体"/>
                <w:szCs w:val="28"/>
                <w:lang w:val="en-US" w:eastAsia="zh-CN"/>
              </w:rPr>
              <w:t>2台</w:t>
            </w:r>
            <w:r>
              <w:rPr>
                <w:rFonts w:hint="eastAsia" w:ascii="宋体" w:hAnsi="宋体" w:cs="宋体"/>
                <w:szCs w:val="28"/>
                <w:lang w:eastAsia="zh-CN"/>
              </w:rPr>
              <w:t>）</w:t>
            </w:r>
          </w:p>
        </w:tc>
        <w:tc>
          <w:tcPr>
            <w:tcW w:w="766" w:type="dxa"/>
            <w:vAlign w:val="center"/>
          </w:tcPr>
          <w:p w14:paraId="3ECCE848">
            <w:pPr>
              <w:jc w:val="center"/>
              <w:rPr>
                <w:rFonts w:hint="eastAsia" w:ascii="宋体" w:hAnsi="宋体" w:cs="宋体"/>
                <w:b/>
                <w:color w:val="FF0000"/>
                <w:szCs w:val="28"/>
              </w:rPr>
            </w:pPr>
          </w:p>
        </w:tc>
      </w:tr>
      <w:tr w14:paraId="10D5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55BADD5">
            <w:pPr>
              <w:jc w:val="center"/>
              <w:rPr>
                <w:rFonts w:hint="eastAsia" w:ascii="宋体" w:hAnsi="宋体" w:cs="宋体"/>
                <w:szCs w:val="28"/>
              </w:rPr>
            </w:pPr>
            <w:r>
              <w:rPr>
                <w:rFonts w:hint="eastAsia" w:ascii="宋体" w:hAnsi="宋体" w:cs="宋体"/>
                <w:szCs w:val="28"/>
              </w:rPr>
              <w:t>*11.5</w:t>
            </w:r>
          </w:p>
        </w:tc>
        <w:tc>
          <w:tcPr>
            <w:tcW w:w="7515" w:type="dxa"/>
          </w:tcPr>
          <w:p w14:paraId="4928978D">
            <w:pPr>
              <w:jc w:val="left"/>
              <w:rPr>
                <w:rFonts w:hint="eastAsia" w:ascii="宋体" w:hAnsi="宋体" w:cs="宋体"/>
                <w:szCs w:val="28"/>
              </w:rPr>
            </w:pPr>
            <w:r>
              <w:rPr>
                <w:rFonts w:hint="eastAsia" w:ascii="宋体" w:hAnsi="宋体" w:cs="宋体"/>
                <w:szCs w:val="28"/>
              </w:rPr>
              <w:t>操作主机 1套</w:t>
            </w:r>
            <w:r>
              <w:rPr>
                <w:rFonts w:hint="eastAsia" w:ascii="宋体" w:hAnsi="宋体" w:cs="宋体"/>
                <w:szCs w:val="28"/>
                <w:lang w:eastAsia="zh-CN"/>
              </w:rPr>
              <w:t>（</w:t>
            </w:r>
            <w:r>
              <w:rPr>
                <w:rFonts w:hint="eastAsia" w:ascii="宋体" w:hAnsi="宋体" w:cs="宋体"/>
                <w:szCs w:val="28"/>
                <w:lang w:val="en-US" w:eastAsia="zh-CN"/>
              </w:rPr>
              <w:t>2台</w:t>
            </w:r>
            <w:r>
              <w:rPr>
                <w:rFonts w:hint="eastAsia" w:ascii="宋体" w:hAnsi="宋体" w:cs="宋体"/>
                <w:szCs w:val="28"/>
                <w:lang w:eastAsia="zh-CN"/>
              </w:rPr>
              <w:t>）</w:t>
            </w:r>
          </w:p>
        </w:tc>
        <w:tc>
          <w:tcPr>
            <w:tcW w:w="766" w:type="dxa"/>
            <w:vAlign w:val="center"/>
          </w:tcPr>
          <w:p w14:paraId="354AC787">
            <w:pPr>
              <w:jc w:val="center"/>
              <w:rPr>
                <w:rFonts w:hint="eastAsia" w:ascii="宋体" w:hAnsi="宋体" w:cs="宋体"/>
                <w:b/>
                <w:color w:val="FF0000"/>
                <w:szCs w:val="28"/>
              </w:rPr>
            </w:pPr>
          </w:p>
        </w:tc>
      </w:tr>
      <w:tr w14:paraId="5A39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23430A5">
            <w:pPr>
              <w:jc w:val="center"/>
              <w:rPr>
                <w:rFonts w:hint="eastAsia" w:ascii="宋体" w:hAnsi="宋体" w:cs="宋体"/>
                <w:szCs w:val="28"/>
              </w:rPr>
            </w:pPr>
            <w:r>
              <w:rPr>
                <w:rFonts w:hint="eastAsia" w:ascii="宋体" w:hAnsi="宋体" w:cs="宋体"/>
                <w:szCs w:val="28"/>
              </w:rPr>
              <w:t>12</w:t>
            </w:r>
          </w:p>
        </w:tc>
        <w:tc>
          <w:tcPr>
            <w:tcW w:w="7515" w:type="dxa"/>
            <w:vAlign w:val="center"/>
          </w:tcPr>
          <w:p w14:paraId="073B2294">
            <w:pPr>
              <w:jc w:val="left"/>
              <w:rPr>
                <w:rFonts w:hint="eastAsia" w:ascii="宋体" w:hAnsi="宋体" w:cs="宋体"/>
                <w:szCs w:val="28"/>
              </w:rPr>
            </w:pPr>
            <w:r>
              <w:rPr>
                <w:rFonts w:hint="eastAsia" w:ascii="宋体" w:hAnsi="宋体" w:cs="宋体"/>
                <w:b/>
                <w:bCs/>
                <w:szCs w:val="28"/>
              </w:rPr>
              <w:t>技术资料</w:t>
            </w:r>
            <w:r>
              <w:rPr>
                <w:rFonts w:hint="eastAsia" w:ascii="宋体" w:hAnsi="宋体" w:cs="宋体"/>
                <w:b/>
                <w:szCs w:val="28"/>
              </w:rPr>
              <w:t>：</w:t>
            </w:r>
          </w:p>
        </w:tc>
        <w:tc>
          <w:tcPr>
            <w:tcW w:w="766" w:type="dxa"/>
            <w:vAlign w:val="center"/>
          </w:tcPr>
          <w:p w14:paraId="02AA4C2E">
            <w:pPr>
              <w:jc w:val="center"/>
              <w:rPr>
                <w:rFonts w:hint="eastAsia" w:ascii="宋体" w:hAnsi="宋体" w:cs="宋体"/>
                <w:b/>
                <w:color w:val="FF0000"/>
                <w:szCs w:val="28"/>
              </w:rPr>
            </w:pPr>
          </w:p>
        </w:tc>
      </w:tr>
      <w:tr w14:paraId="0352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90" w:hRule="atLeast"/>
          <w:jc w:val="center"/>
        </w:trPr>
        <w:tc>
          <w:tcPr>
            <w:tcW w:w="1067" w:type="dxa"/>
            <w:vAlign w:val="center"/>
          </w:tcPr>
          <w:p w14:paraId="5EA551D8">
            <w:pPr>
              <w:jc w:val="center"/>
              <w:rPr>
                <w:rFonts w:hint="eastAsia" w:ascii="宋体" w:hAnsi="宋体" w:cs="宋体"/>
                <w:szCs w:val="28"/>
              </w:rPr>
            </w:pPr>
            <w:r>
              <w:rPr>
                <w:rFonts w:hint="eastAsia" w:ascii="宋体" w:hAnsi="宋体" w:cs="宋体"/>
                <w:szCs w:val="28"/>
              </w:rPr>
              <w:t>12.1</w:t>
            </w:r>
          </w:p>
        </w:tc>
        <w:tc>
          <w:tcPr>
            <w:tcW w:w="7515" w:type="dxa"/>
            <w:vAlign w:val="center"/>
          </w:tcPr>
          <w:p w14:paraId="0741B8A5">
            <w:pPr>
              <w:jc w:val="left"/>
              <w:rPr>
                <w:rFonts w:hint="eastAsia" w:ascii="宋体" w:hAnsi="宋体" w:cs="宋体"/>
                <w:szCs w:val="28"/>
              </w:rPr>
            </w:pPr>
            <w:r>
              <w:rPr>
                <w:rFonts w:hint="eastAsia" w:ascii="宋体" w:hAnsi="宋体" w:cs="宋体"/>
                <w:szCs w:val="28"/>
              </w:rPr>
              <w:t>设备装箱清单</w:t>
            </w:r>
          </w:p>
        </w:tc>
        <w:tc>
          <w:tcPr>
            <w:tcW w:w="766" w:type="dxa"/>
            <w:vAlign w:val="center"/>
          </w:tcPr>
          <w:p w14:paraId="7F553800">
            <w:pPr>
              <w:rPr>
                <w:rFonts w:hint="eastAsia" w:ascii="宋体" w:hAnsi="宋体" w:cs="宋体"/>
                <w:sz w:val="21"/>
                <w:szCs w:val="21"/>
              </w:rPr>
            </w:pPr>
          </w:p>
        </w:tc>
      </w:tr>
      <w:tr w14:paraId="1F3F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90" w:hRule="atLeast"/>
          <w:jc w:val="center"/>
        </w:trPr>
        <w:tc>
          <w:tcPr>
            <w:tcW w:w="1067" w:type="dxa"/>
            <w:vAlign w:val="center"/>
          </w:tcPr>
          <w:p w14:paraId="0AA10289">
            <w:pPr>
              <w:jc w:val="center"/>
              <w:rPr>
                <w:rFonts w:hint="eastAsia" w:ascii="宋体" w:hAnsi="宋体" w:cs="宋体"/>
                <w:szCs w:val="28"/>
              </w:rPr>
            </w:pPr>
            <w:r>
              <w:rPr>
                <w:rFonts w:hint="eastAsia" w:ascii="宋体" w:hAnsi="宋体" w:cs="宋体"/>
                <w:szCs w:val="28"/>
              </w:rPr>
              <w:t>12.2</w:t>
            </w:r>
          </w:p>
        </w:tc>
        <w:tc>
          <w:tcPr>
            <w:tcW w:w="7515" w:type="dxa"/>
            <w:vAlign w:val="center"/>
          </w:tcPr>
          <w:p w14:paraId="5DEAFA44">
            <w:pPr>
              <w:jc w:val="left"/>
              <w:rPr>
                <w:rFonts w:hint="eastAsia" w:ascii="宋体" w:hAnsi="宋体" w:cs="宋体"/>
                <w:szCs w:val="28"/>
              </w:rPr>
            </w:pPr>
            <w:r>
              <w:rPr>
                <w:rFonts w:hint="eastAsia" w:ascii="宋体" w:hAnsi="宋体" w:cs="宋体"/>
                <w:szCs w:val="28"/>
              </w:rPr>
              <w:t>易损件清单</w:t>
            </w:r>
          </w:p>
        </w:tc>
        <w:tc>
          <w:tcPr>
            <w:tcW w:w="766" w:type="dxa"/>
            <w:vAlign w:val="center"/>
          </w:tcPr>
          <w:p w14:paraId="1A8FF1E4">
            <w:pPr>
              <w:rPr>
                <w:rFonts w:hint="eastAsia" w:ascii="宋体" w:hAnsi="宋体" w:cs="宋体"/>
                <w:sz w:val="21"/>
                <w:szCs w:val="21"/>
              </w:rPr>
            </w:pPr>
          </w:p>
        </w:tc>
      </w:tr>
      <w:tr w14:paraId="1A4A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5FEA56A9">
            <w:pPr>
              <w:jc w:val="center"/>
              <w:rPr>
                <w:rFonts w:hint="eastAsia" w:ascii="宋体" w:hAnsi="宋体" w:cs="宋体"/>
                <w:szCs w:val="28"/>
              </w:rPr>
            </w:pPr>
            <w:r>
              <w:rPr>
                <w:rFonts w:hint="eastAsia" w:ascii="宋体" w:hAnsi="宋体" w:cs="宋体"/>
                <w:szCs w:val="28"/>
              </w:rPr>
              <w:t>12.3</w:t>
            </w:r>
          </w:p>
        </w:tc>
        <w:tc>
          <w:tcPr>
            <w:tcW w:w="7515" w:type="dxa"/>
            <w:vAlign w:val="center"/>
          </w:tcPr>
          <w:p w14:paraId="3C0B7A5F">
            <w:pPr>
              <w:jc w:val="left"/>
              <w:rPr>
                <w:rFonts w:hint="eastAsia" w:ascii="宋体" w:hAnsi="宋体" w:cs="宋体"/>
                <w:szCs w:val="28"/>
              </w:rPr>
            </w:pPr>
            <w:r>
              <w:rPr>
                <w:rFonts w:hint="eastAsia" w:ascii="宋体" w:hAnsi="宋体" w:cs="宋体"/>
                <w:szCs w:val="28"/>
              </w:rPr>
              <w:t>控制系统操作、编程、维修手册、运动控制器维修手册</w:t>
            </w:r>
          </w:p>
        </w:tc>
        <w:tc>
          <w:tcPr>
            <w:tcW w:w="766" w:type="dxa"/>
            <w:vAlign w:val="center"/>
          </w:tcPr>
          <w:p w14:paraId="1F625459">
            <w:pPr>
              <w:rPr>
                <w:rFonts w:hint="eastAsia" w:ascii="宋体" w:hAnsi="宋体" w:cs="宋体"/>
                <w:sz w:val="21"/>
                <w:szCs w:val="21"/>
              </w:rPr>
            </w:pPr>
          </w:p>
        </w:tc>
      </w:tr>
      <w:tr w14:paraId="749C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AD87CBB">
            <w:pPr>
              <w:jc w:val="center"/>
              <w:rPr>
                <w:rFonts w:hint="eastAsia" w:ascii="宋体" w:hAnsi="宋体" w:cs="宋体"/>
                <w:szCs w:val="28"/>
              </w:rPr>
            </w:pPr>
            <w:r>
              <w:rPr>
                <w:rFonts w:hint="eastAsia" w:ascii="宋体" w:hAnsi="宋体" w:cs="宋体"/>
                <w:szCs w:val="28"/>
              </w:rPr>
              <w:t>13.4</w:t>
            </w:r>
          </w:p>
        </w:tc>
        <w:tc>
          <w:tcPr>
            <w:tcW w:w="7515" w:type="dxa"/>
            <w:vAlign w:val="center"/>
          </w:tcPr>
          <w:p w14:paraId="1E35EF39">
            <w:pPr>
              <w:jc w:val="left"/>
              <w:rPr>
                <w:rFonts w:hint="eastAsia" w:ascii="宋体" w:hAnsi="宋体" w:cs="宋体"/>
                <w:szCs w:val="28"/>
              </w:rPr>
            </w:pPr>
            <w:r>
              <w:rPr>
                <w:rFonts w:hint="eastAsia" w:ascii="宋体" w:hAnsi="宋体" w:cs="宋体"/>
                <w:szCs w:val="28"/>
              </w:rPr>
              <w:t>控制系统软件功能选项清单、控制系统功能授权认证书</w:t>
            </w:r>
          </w:p>
        </w:tc>
        <w:tc>
          <w:tcPr>
            <w:tcW w:w="766" w:type="dxa"/>
            <w:vAlign w:val="center"/>
          </w:tcPr>
          <w:p w14:paraId="162716A8">
            <w:pPr>
              <w:rPr>
                <w:rFonts w:hint="eastAsia" w:ascii="宋体" w:hAnsi="宋体" w:cs="宋体"/>
                <w:sz w:val="21"/>
                <w:szCs w:val="21"/>
              </w:rPr>
            </w:pPr>
          </w:p>
        </w:tc>
      </w:tr>
      <w:tr w14:paraId="2ECD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4155EFCB">
            <w:pPr>
              <w:jc w:val="center"/>
              <w:rPr>
                <w:rFonts w:hint="eastAsia" w:ascii="宋体" w:hAnsi="宋体" w:cs="宋体"/>
                <w:szCs w:val="28"/>
              </w:rPr>
            </w:pPr>
            <w:r>
              <w:rPr>
                <w:rFonts w:hint="eastAsia" w:ascii="宋体" w:hAnsi="宋体" w:cs="宋体"/>
                <w:szCs w:val="28"/>
              </w:rPr>
              <w:t>13.5</w:t>
            </w:r>
          </w:p>
        </w:tc>
        <w:tc>
          <w:tcPr>
            <w:tcW w:w="7515" w:type="dxa"/>
            <w:vAlign w:val="center"/>
          </w:tcPr>
          <w:p w14:paraId="18DD2879">
            <w:pPr>
              <w:jc w:val="left"/>
              <w:rPr>
                <w:rFonts w:hint="eastAsia" w:ascii="宋体" w:hAnsi="宋体" w:cs="宋体"/>
                <w:szCs w:val="28"/>
              </w:rPr>
            </w:pPr>
            <w:r>
              <w:rPr>
                <w:rFonts w:hint="eastAsia" w:ascii="宋体" w:hAnsi="宋体" w:cs="宋体"/>
                <w:szCs w:val="28"/>
              </w:rPr>
              <w:t>设备平面布置安装图</w:t>
            </w:r>
          </w:p>
        </w:tc>
        <w:tc>
          <w:tcPr>
            <w:tcW w:w="766" w:type="dxa"/>
            <w:vAlign w:val="center"/>
          </w:tcPr>
          <w:p w14:paraId="776668BE">
            <w:pPr>
              <w:rPr>
                <w:rFonts w:hint="eastAsia" w:ascii="宋体" w:hAnsi="宋体" w:cs="宋体"/>
                <w:sz w:val="21"/>
                <w:szCs w:val="21"/>
              </w:rPr>
            </w:pPr>
          </w:p>
        </w:tc>
      </w:tr>
      <w:tr w14:paraId="7BCD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4885198">
            <w:pPr>
              <w:jc w:val="center"/>
              <w:rPr>
                <w:rFonts w:hint="eastAsia" w:ascii="宋体" w:hAnsi="宋体" w:cs="宋体"/>
                <w:szCs w:val="28"/>
              </w:rPr>
            </w:pPr>
            <w:r>
              <w:rPr>
                <w:rFonts w:hint="eastAsia" w:ascii="宋体" w:hAnsi="宋体" w:cs="宋体"/>
                <w:szCs w:val="28"/>
              </w:rPr>
              <w:t>13.6</w:t>
            </w:r>
          </w:p>
        </w:tc>
        <w:tc>
          <w:tcPr>
            <w:tcW w:w="7515" w:type="dxa"/>
            <w:vAlign w:val="center"/>
          </w:tcPr>
          <w:p w14:paraId="4CAEF542">
            <w:pPr>
              <w:jc w:val="left"/>
              <w:rPr>
                <w:rFonts w:hint="eastAsia" w:ascii="宋体" w:hAnsi="宋体" w:cs="宋体"/>
                <w:szCs w:val="28"/>
              </w:rPr>
            </w:pPr>
            <w:r>
              <w:rPr>
                <w:rFonts w:hint="eastAsia" w:ascii="宋体" w:hAnsi="宋体" w:cs="宋体"/>
                <w:szCs w:val="28"/>
              </w:rPr>
              <w:t>电气，液压，气动，润滑，冷却系统原理图</w:t>
            </w:r>
          </w:p>
        </w:tc>
        <w:tc>
          <w:tcPr>
            <w:tcW w:w="766" w:type="dxa"/>
            <w:vAlign w:val="center"/>
          </w:tcPr>
          <w:p w14:paraId="6F03B1ED">
            <w:pPr>
              <w:rPr>
                <w:rFonts w:hint="eastAsia" w:ascii="宋体" w:hAnsi="宋体" w:cs="宋体"/>
                <w:sz w:val="21"/>
                <w:szCs w:val="21"/>
              </w:rPr>
            </w:pPr>
          </w:p>
        </w:tc>
      </w:tr>
      <w:tr w14:paraId="772D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F4586EE">
            <w:pPr>
              <w:jc w:val="center"/>
              <w:rPr>
                <w:rFonts w:hint="eastAsia" w:ascii="宋体" w:hAnsi="宋体" w:cs="宋体"/>
                <w:szCs w:val="28"/>
              </w:rPr>
            </w:pPr>
            <w:r>
              <w:rPr>
                <w:rFonts w:hint="eastAsia" w:ascii="宋体" w:hAnsi="宋体" w:cs="宋体"/>
                <w:szCs w:val="28"/>
              </w:rPr>
              <w:t>13.7</w:t>
            </w:r>
          </w:p>
        </w:tc>
        <w:tc>
          <w:tcPr>
            <w:tcW w:w="7515" w:type="dxa"/>
            <w:vAlign w:val="center"/>
          </w:tcPr>
          <w:p w14:paraId="49561A9F">
            <w:pPr>
              <w:jc w:val="left"/>
              <w:rPr>
                <w:rFonts w:hint="eastAsia" w:ascii="宋体" w:hAnsi="宋体" w:cs="宋体"/>
                <w:szCs w:val="28"/>
              </w:rPr>
            </w:pPr>
            <w:r>
              <w:rPr>
                <w:rFonts w:hint="eastAsia" w:ascii="宋体" w:hAnsi="宋体" w:cs="宋体"/>
                <w:bCs/>
                <w:szCs w:val="28"/>
              </w:rPr>
              <w:t>设备操作手册</w:t>
            </w:r>
          </w:p>
        </w:tc>
        <w:tc>
          <w:tcPr>
            <w:tcW w:w="766" w:type="dxa"/>
            <w:vAlign w:val="center"/>
          </w:tcPr>
          <w:p w14:paraId="07482E84">
            <w:pPr>
              <w:rPr>
                <w:rFonts w:hint="eastAsia" w:ascii="宋体" w:hAnsi="宋体" w:cs="宋体"/>
                <w:sz w:val="21"/>
                <w:szCs w:val="21"/>
              </w:rPr>
            </w:pPr>
          </w:p>
        </w:tc>
      </w:tr>
      <w:tr w14:paraId="6E80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B6C5F08">
            <w:pPr>
              <w:jc w:val="center"/>
              <w:rPr>
                <w:rFonts w:hint="eastAsia" w:ascii="宋体" w:hAnsi="宋体" w:cs="宋体"/>
                <w:szCs w:val="28"/>
              </w:rPr>
            </w:pPr>
            <w:r>
              <w:rPr>
                <w:rFonts w:hint="eastAsia" w:ascii="宋体" w:hAnsi="宋体" w:cs="宋体"/>
                <w:szCs w:val="28"/>
              </w:rPr>
              <w:t>13.8</w:t>
            </w:r>
          </w:p>
        </w:tc>
        <w:tc>
          <w:tcPr>
            <w:tcW w:w="7515" w:type="dxa"/>
            <w:vAlign w:val="center"/>
          </w:tcPr>
          <w:p w14:paraId="278681F6">
            <w:pPr>
              <w:jc w:val="left"/>
              <w:rPr>
                <w:rFonts w:hint="eastAsia" w:ascii="宋体" w:hAnsi="宋体" w:cs="宋体"/>
                <w:szCs w:val="28"/>
              </w:rPr>
            </w:pPr>
            <w:r>
              <w:rPr>
                <w:rFonts w:hint="eastAsia" w:ascii="宋体" w:hAnsi="宋体" w:cs="宋体"/>
                <w:szCs w:val="28"/>
              </w:rPr>
              <w:t>维护保养手册，报警信息文本及必要的技术资料；</w:t>
            </w:r>
          </w:p>
        </w:tc>
        <w:tc>
          <w:tcPr>
            <w:tcW w:w="766" w:type="dxa"/>
            <w:vAlign w:val="center"/>
          </w:tcPr>
          <w:p w14:paraId="6E347BDA">
            <w:pPr>
              <w:rPr>
                <w:rFonts w:hint="eastAsia" w:ascii="宋体" w:hAnsi="宋体" w:cs="宋体"/>
                <w:sz w:val="21"/>
                <w:szCs w:val="21"/>
              </w:rPr>
            </w:pPr>
          </w:p>
        </w:tc>
      </w:tr>
      <w:tr w14:paraId="39A5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4BAE9D19">
            <w:pPr>
              <w:jc w:val="center"/>
              <w:rPr>
                <w:rFonts w:hint="eastAsia" w:ascii="宋体" w:hAnsi="宋体" w:cs="宋体"/>
                <w:szCs w:val="28"/>
              </w:rPr>
            </w:pPr>
            <w:r>
              <w:rPr>
                <w:rFonts w:hint="eastAsia" w:ascii="宋体" w:hAnsi="宋体" w:cs="宋体"/>
                <w:szCs w:val="28"/>
              </w:rPr>
              <w:t>13.9</w:t>
            </w:r>
          </w:p>
        </w:tc>
        <w:tc>
          <w:tcPr>
            <w:tcW w:w="7515" w:type="dxa"/>
            <w:vAlign w:val="center"/>
          </w:tcPr>
          <w:p w14:paraId="04CD96B0">
            <w:pPr>
              <w:jc w:val="left"/>
              <w:rPr>
                <w:rFonts w:hint="eastAsia" w:ascii="宋体" w:hAnsi="宋体" w:cs="宋体"/>
                <w:szCs w:val="28"/>
              </w:rPr>
            </w:pPr>
            <w:r>
              <w:rPr>
                <w:rFonts w:hint="eastAsia" w:ascii="宋体" w:hAnsi="宋体" w:cs="宋体"/>
                <w:szCs w:val="28"/>
              </w:rPr>
              <w:t>设备精度检验报告</w:t>
            </w:r>
          </w:p>
        </w:tc>
        <w:tc>
          <w:tcPr>
            <w:tcW w:w="766" w:type="dxa"/>
            <w:vAlign w:val="center"/>
          </w:tcPr>
          <w:p w14:paraId="5E1A7FCE">
            <w:pPr>
              <w:rPr>
                <w:rFonts w:hint="eastAsia" w:ascii="宋体" w:hAnsi="宋体" w:cs="宋体"/>
                <w:sz w:val="21"/>
                <w:szCs w:val="21"/>
              </w:rPr>
            </w:pPr>
          </w:p>
        </w:tc>
      </w:tr>
      <w:tr w14:paraId="48EB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B7EC6CC">
            <w:pPr>
              <w:jc w:val="center"/>
              <w:rPr>
                <w:rFonts w:hint="eastAsia" w:ascii="宋体" w:hAnsi="宋体" w:cs="宋体"/>
                <w:szCs w:val="28"/>
              </w:rPr>
            </w:pPr>
            <w:r>
              <w:rPr>
                <w:rFonts w:hint="eastAsia" w:ascii="宋体" w:hAnsi="宋体" w:cs="宋体"/>
                <w:szCs w:val="28"/>
              </w:rPr>
              <w:t>13.10</w:t>
            </w:r>
          </w:p>
        </w:tc>
        <w:tc>
          <w:tcPr>
            <w:tcW w:w="7515" w:type="dxa"/>
            <w:vAlign w:val="center"/>
          </w:tcPr>
          <w:p w14:paraId="399D4305">
            <w:pPr>
              <w:jc w:val="left"/>
              <w:rPr>
                <w:rFonts w:hint="eastAsia" w:ascii="宋体" w:hAnsi="宋体" w:cs="宋体"/>
                <w:szCs w:val="28"/>
              </w:rPr>
            </w:pPr>
            <w:r>
              <w:rPr>
                <w:rFonts w:hint="eastAsia" w:ascii="宋体" w:hAnsi="宋体" w:cs="宋体"/>
                <w:szCs w:val="28"/>
              </w:rPr>
              <w:t>说明书光盘</w:t>
            </w:r>
          </w:p>
        </w:tc>
        <w:tc>
          <w:tcPr>
            <w:tcW w:w="766" w:type="dxa"/>
            <w:vAlign w:val="center"/>
          </w:tcPr>
          <w:p w14:paraId="6120F885">
            <w:pPr>
              <w:rPr>
                <w:rFonts w:hint="eastAsia" w:ascii="宋体" w:hAnsi="宋体" w:cs="宋体"/>
                <w:sz w:val="21"/>
                <w:szCs w:val="21"/>
              </w:rPr>
            </w:pPr>
          </w:p>
        </w:tc>
      </w:tr>
      <w:tr w14:paraId="65BA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A96F74C">
            <w:pPr>
              <w:jc w:val="center"/>
              <w:rPr>
                <w:rFonts w:hint="eastAsia" w:ascii="宋体" w:hAnsi="宋体" w:cs="宋体"/>
                <w:b/>
                <w:szCs w:val="28"/>
              </w:rPr>
            </w:pPr>
            <w:r>
              <w:rPr>
                <w:rFonts w:hint="eastAsia" w:ascii="宋体" w:hAnsi="宋体" w:cs="宋体"/>
                <w:bCs/>
                <w:szCs w:val="28"/>
              </w:rPr>
              <w:t>14</w:t>
            </w:r>
          </w:p>
        </w:tc>
        <w:tc>
          <w:tcPr>
            <w:tcW w:w="7515" w:type="dxa"/>
            <w:vAlign w:val="center"/>
          </w:tcPr>
          <w:p w14:paraId="0C9A142D">
            <w:pPr>
              <w:jc w:val="left"/>
              <w:rPr>
                <w:rFonts w:hint="eastAsia" w:ascii="宋体" w:hAnsi="宋体" w:cs="宋体"/>
                <w:b/>
                <w:szCs w:val="28"/>
              </w:rPr>
            </w:pPr>
            <w:r>
              <w:rPr>
                <w:rFonts w:hint="eastAsia" w:ascii="宋体" w:hAnsi="宋体" w:cs="宋体"/>
                <w:b/>
                <w:szCs w:val="28"/>
              </w:rPr>
              <w:t>设备的验收和安装调试：</w:t>
            </w:r>
          </w:p>
        </w:tc>
        <w:tc>
          <w:tcPr>
            <w:tcW w:w="766" w:type="dxa"/>
            <w:vAlign w:val="center"/>
          </w:tcPr>
          <w:p w14:paraId="0E04B5AD">
            <w:pPr>
              <w:jc w:val="center"/>
              <w:rPr>
                <w:rFonts w:hint="eastAsia" w:ascii="宋体" w:hAnsi="宋体" w:cs="宋体"/>
                <w:b/>
                <w:color w:val="FF0000"/>
                <w:szCs w:val="28"/>
              </w:rPr>
            </w:pPr>
          </w:p>
        </w:tc>
      </w:tr>
      <w:tr w14:paraId="64DC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CA442C3">
            <w:pPr>
              <w:jc w:val="center"/>
              <w:rPr>
                <w:rFonts w:hint="eastAsia" w:ascii="宋体" w:hAnsi="宋体" w:cs="宋体"/>
                <w:bCs/>
                <w:szCs w:val="28"/>
              </w:rPr>
            </w:pPr>
            <w:r>
              <w:rPr>
                <w:rFonts w:hint="eastAsia" w:ascii="宋体" w:hAnsi="宋体" w:cs="宋体"/>
                <w:bCs/>
                <w:szCs w:val="28"/>
              </w:rPr>
              <w:t>14.1</w:t>
            </w:r>
          </w:p>
        </w:tc>
        <w:tc>
          <w:tcPr>
            <w:tcW w:w="7515" w:type="dxa"/>
            <w:vAlign w:val="center"/>
          </w:tcPr>
          <w:p w14:paraId="04A20052">
            <w:pPr>
              <w:jc w:val="left"/>
              <w:rPr>
                <w:rFonts w:hint="eastAsia" w:ascii="宋体" w:hAnsi="宋体" w:cs="宋体"/>
                <w:szCs w:val="28"/>
              </w:rPr>
            </w:pPr>
            <w:r>
              <w:rPr>
                <w:rFonts w:hint="eastAsia" w:ascii="宋体" w:hAnsi="宋体" w:cs="宋体"/>
                <w:bCs/>
                <w:szCs w:val="28"/>
              </w:rPr>
              <w:t>预验收应包括对设备精度的验收和对试件切削的验收。对设备的精度进行全面检测，出具检测报告，并且满足本章的技术要求。采用买方标准试件，预验收时验收件毛坯由买方提供。</w:t>
            </w:r>
          </w:p>
        </w:tc>
        <w:tc>
          <w:tcPr>
            <w:tcW w:w="766" w:type="dxa"/>
            <w:vAlign w:val="center"/>
          </w:tcPr>
          <w:p w14:paraId="55F2F638">
            <w:pPr>
              <w:jc w:val="center"/>
              <w:rPr>
                <w:rFonts w:hint="eastAsia" w:ascii="宋体" w:hAnsi="宋体" w:cs="宋体"/>
                <w:b/>
                <w:color w:val="FF0000"/>
                <w:szCs w:val="28"/>
              </w:rPr>
            </w:pPr>
          </w:p>
        </w:tc>
      </w:tr>
      <w:tr w14:paraId="33F9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279B98C">
            <w:pPr>
              <w:jc w:val="center"/>
              <w:rPr>
                <w:rFonts w:hint="eastAsia" w:ascii="宋体" w:hAnsi="宋体" w:cs="宋体"/>
                <w:bCs/>
                <w:szCs w:val="28"/>
              </w:rPr>
            </w:pPr>
            <w:r>
              <w:rPr>
                <w:rFonts w:hint="eastAsia" w:ascii="宋体" w:hAnsi="宋体" w:cs="宋体"/>
                <w:bCs/>
                <w:szCs w:val="28"/>
              </w:rPr>
              <w:t>14.2</w:t>
            </w:r>
          </w:p>
        </w:tc>
        <w:tc>
          <w:tcPr>
            <w:tcW w:w="7515" w:type="dxa"/>
            <w:vAlign w:val="center"/>
          </w:tcPr>
          <w:p w14:paraId="12CFDADF">
            <w:pPr>
              <w:jc w:val="left"/>
              <w:rPr>
                <w:rFonts w:hint="eastAsia" w:ascii="宋体" w:hAnsi="宋体" w:cs="宋体"/>
                <w:b/>
                <w:szCs w:val="28"/>
              </w:rPr>
            </w:pPr>
            <w:r>
              <w:rPr>
                <w:rFonts w:hint="eastAsia" w:ascii="宋体" w:hAnsi="宋体" w:cs="宋体"/>
                <w:szCs w:val="28"/>
              </w:rPr>
              <w:t>设备终验收在买方工厂进行，由卖方工程师承担，投标价格应包括此项费用．</w:t>
            </w:r>
            <w:r>
              <w:rPr>
                <w:rFonts w:hint="eastAsia" w:ascii="宋体" w:hAnsi="宋体" w:cs="宋体"/>
                <w:bCs/>
                <w:szCs w:val="28"/>
              </w:rPr>
              <w:t>验收内容还包括：设备外观、功能、加工精度、安全性、可靠性检测。</w:t>
            </w:r>
          </w:p>
        </w:tc>
        <w:tc>
          <w:tcPr>
            <w:tcW w:w="766" w:type="dxa"/>
            <w:vAlign w:val="center"/>
          </w:tcPr>
          <w:p w14:paraId="4B0C5A88">
            <w:pPr>
              <w:jc w:val="center"/>
              <w:rPr>
                <w:rFonts w:hint="eastAsia" w:ascii="宋体" w:hAnsi="宋体" w:cs="宋体"/>
                <w:b/>
                <w:color w:val="FF0000"/>
                <w:szCs w:val="28"/>
              </w:rPr>
            </w:pPr>
          </w:p>
        </w:tc>
      </w:tr>
      <w:tr w14:paraId="2D3D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47CEDAB">
            <w:pPr>
              <w:jc w:val="center"/>
              <w:rPr>
                <w:rFonts w:hint="eastAsia" w:ascii="宋体" w:hAnsi="宋体" w:cs="宋体"/>
                <w:bCs/>
                <w:szCs w:val="28"/>
              </w:rPr>
            </w:pPr>
            <w:r>
              <w:rPr>
                <w:rFonts w:hint="eastAsia" w:ascii="宋体" w:hAnsi="宋体" w:cs="宋体"/>
                <w:bCs/>
                <w:szCs w:val="28"/>
              </w:rPr>
              <w:t>14.3</w:t>
            </w:r>
          </w:p>
        </w:tc>
        <w:tc>
          <w:tcPr>
            <w:tcW w:w="7515" w:type="dxa"/>
            <w:vAlign w:val="center"/>
          </w:tcPr>
          <w:p w14:paraId="17B66DA6">
            <w:pPr>
              <w:jc w:val="left"/>
              <w:rPr>
                <w:rFonts w:hint="eastAsia" w:ascii="宋体" w:hAnsi="宋体" w:cs="宋体"/>
                <w:b/>
                <w:szCs w:val="28"/>
              </w:rPr>
            </w:pPr>
            <w:r>
              <w:rPr>
                <w:rFonts w:hint="eastAsia" w:ascii="宋体" w:hAnsi="宋体" w:cs="宋体"/>
                <w:bCs/>
                <w:szCs w:val="28"/>
              </w:rPr>
              <w:t>终验收和培训在买方现场进行，所有检具和仪器由卖方自带，在买方人员的监督下对设备的精度进行全面检测（包括几何精度、位置精度检测），出具检测报告，并且满足本章的技术要求。先进行标准试件加工和检验，标准试件毛坯由卖方提供，再进行买方验收试件加工和检验，验收件毛坯和程序由买方提供，依据买方图样（图样在合同签订后由买方提供）加工检验合格。同时对买方人员进行编程、操作和维修等技术培训，终验收合格后买卖双方签字生效。</w:t>
            </w:r>
          </w:p>
        </w:tc>
        <w:tc>
          <w:tcPr>
            <w:tcW w:w="766" w:type="dxa"/>
            <w:vAlign w:val="center"/>
          </w:tcPr>
          <w:p w14:paraId="4C993971">
            <w:pPr>
              <w:jc w:val="center"/>
              <w:rPr>
                <w:rFonts w:hint="eastAsia" w:ascii="宋体" w:hAnsi="宋体" w:cs="宋体"/>
                <w:b/>
                <w:color w:val="FF0000"/>
                <w:szCs w:val="28"/>
              </w:rPr>
            </w:pPr>
          </w:p>
        </w:tc>
      </w:tr>
      <w:tr w14:paraId="477F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DDC456E">
            <w:pPr>
              <w:jc w:val="center"/>
              <w:rPr>
                <w:rFonts w:hint="eastAsia" w:ascii="宋体" w:hAnsi="宋体" w:cs="宋体"/>
                <w:bCs/>
                <w:szCs w:val="28"/>
              </w:rPr>
            </w:pPr>
            <w:r>
              <w:rPr>
                <w:rFonts w:hint="eastAsia" w:ascii="宋体" w:hAnsi="宋体" w:cs="宋体"/>
                <w:bCs/>
                <w:szCs w:val="28"/>
              </w:rPr>
              <w:t>14.4</w:t>
            </w:r>
          </w:p>
        </w:tc>
        <w:tc>
          <w:tcPr>
            <w:tcW w:w="7515" w:type="dxa"/>
            <w:vAlign w:val="center"/>
          </w:tcPr>
          <w:p w14:paraId="76604DC5">
            <w:pPr>
              <w:jc w:val="left"/>
              <w:rPr>
                <w:rFonts w:hint="eastAsia" w:ascii="宋体" w:hAnsi="宋体" w:cs="宋体"/>
                <w:b/>
                <w:szCs w:val="28"/>
              </w:rPr>
            </w:pPr>
            <w:r>
              <w:rPr>
                <w:rFonts w:hint="eastAsia" w:ascii="宋体" w:hAnsi="宋体" w:cs="宋体"/>
                <w:szCs w:val="28"/>
              </w:rPr>
              <w:t>对买方人员应有两次技术培训，一次在制造商设在中国的技术培训中心，另一次在用户设备安装现场不少于5日的培训，进行编程、操作和维修等方面的培训，达到可基本独立操作调整设备加工产品的水平。培训内容应包括：操作和机械维护、电子电器维护及故障排除等。</w:t>
            </w:r>
          </w:p>
        </w:tc>
        <w:tc>
          <w:tcPr>
            <w:tcW w:w="766" w:type="dxa"/>
            <w:vAlign w:val="center"/>
          </w:tcPr>
          <w:p w14:paraId="67948356">
            <w:pPr>
              <w:jc w:val="center"/>
              <w:rPr>
                <w:rFonts w:hint="eastAsia" w:ascii="宋体" w:hAnsi="宋体" w:cs="宋体"/>
                <w:b/>
                <w:color w:val="FF0000"/>
                <w:szCs w:val="28"/>
              </w:rPr>
            </w:pPr>
          </w:p>
        </w:tc>
      </w:tr>
      <w:tr w14:paraId="3E34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FC5C1E0">
            <w:pPr>
              <w:jc w:val="center"/>
              <w:rPr>
                <w:rFonts w:hint="eastAsia" w:ascii="宋体" w:hAnsi="宋体" w:cs="宋体"/>
                <w:b/>
                <w:szCs w:val="28"/>
              </w:rPr>
            </w:pPr>
            <w:r>
              <w:rPr>
                <w:rFonts w:hint="eastAsia" w:ascii="宋体" w:hAnsi="宋体" w:cs="宋体"/>
                <w:bCs/>
                <w:szCs w:val="28"/>
              </w:rPr>
              <w:t>15</w:t>
            </w:r>
          </w:p>
        </w:tc>
        <w:tc>
          <w:tcPr>
            <w:tcW w:w="7515" w:type="dxa"/>
            <w:vAlign w:val="center"/>
          </w:tcPr>
          <w:p w14:paraId="60ABB9D1">
            <w:pPr>
              <w:jc w:val="left"/>
              <w:rPr>
                <w:rFonts w:hint="eastAsia" w:ascii="宋体" w:hAnsi="宋体" w:cs="宋体"/>
                <w:b/>
                <w:color w:val="FF0000"/>
                <w:szCs w:val="28"/>
              </w:rPr>
            </w:pPr>
            <w:r>
              <w:rPr>
                <w:rFonts w:hint="eastAsia" w:ascii="宋体" w:hAnsi="宋体" w:cs="宋体"/>
                <w:b/>
                <w:szCs w:val="28"/>
              </w:rPr>
              <w:t>质保和运输要求：</w:t>
            </w:r>
          </w:p>
        </w:tc>
        <w:tc>
          <w:tcPr>
            <w:tcW w:w="766" w:type="dxa"/>
            <w:vAlign w:val="center"/>
          </w:tcPr>
          <w:p w14:paraId="3704621D">
            <w:pPr>
              <w:jc w:val="left"/>
              <w:rPr>
                <w:rFonts w:hint="eastAsia" w:ascii="宋体" w:hAnsi="宋体" w:cs="宋体"/>
                <w:b/>
                <w:szCs w:val="28"/>
              </w:rPr>
            </w:pPr>
          </w:p>
        </w:tc>
      </w:tr>
      <w:tr w14:paraId="47B5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AE4ACCD">
            <w:pPr>
              <w:jc w:val="center"/>
              <w:rPr>
                <w:rFonts w:hint="eastAsia" w:ascii="宋体" w:hAnsi="宋体" w:cs="宋体"/>
                <w:szCs w:val="28"/>
              </w:rPr>
            </w:pPr>
            <w:r>
              <w:rPr>
                <w:rFonts w:hint="eastAsia" w:ascii="宋体" w:hAnsi="宋体" w:cs="宋体"/>
                <w:szCs w:val="28"/>
              </w:rPr>
              <w:t>15.1</w:t>
            </w:r>
          </w:p>
          <w:p w14:paraId="01C5E315">
            <w:pPr>
              <w:jc w:val="center"/>
              <w:rPr>
                <w:rFonts w:hint="eastAsia" w:ascii="宋体" w:hAnsi="宋体" w:cs="宋体"/>
                <w:szCs w:val="28"/>
              </w:rPr>
            </w:pPr>
          </w:p>
          <w:p w14:paraId="1FA54F5C">
            <w:pPr>
              <w:jc w:val="center"/>
              <w:rPr>
                <w:rFonts w:hint="eastAsia" w:ascii="宋体" w:hAnsi="宋体" w:cs="宋体"/>
                <w:szCs w:val="28"/>
              </w:rPr>
            </w:pPr>
          </w:p>
        </w:tc>
        <w:tc>
          <w:tcPr>
            <w:tcW w:w="7515" w:type="dxa"/>
            <w:vAlign w:val="center"/>
          </w:tcPr>
          <w:p w14:paraId="23E22EC7">
            <w:pPr>
              <w:jc w:val="left"/>
              <w:rPr>
                <w:rFonts w:hint="eastAsia" w:ascii="宋体" w:hAnsi="宋体" w:cs="宋体"/>
                <w:szCs w:val="28"/>
              </w:rPr>
            </w:pPr>
            <w:r>
              <w:rPr>
                <w:rFonts w:hint="eastAsia" w:ascii="宋体" w:hAnsi="宋体" w:cs="宋体"/>
                <w:szCs w:val="28"/>
              </w:rPr>
              <w:t>设备终验收合格后，质量保修期为一年，控制系统保修期两年。服务应及时有效，在设备保修期内，如果设备发生故障，要求卖方在接到买方故障信息后24小时内响应，应尽快派有经验的技术人员赶到现场，免费维修或更换有缺陷的货物或部件，设备质量稳定可靠，无质量投诉。</w:t>
            </w:r>
          </w:p>
        </w:tc>
        <w:tc>
          <w:tcPr>
            <w:tcW w:w="766" w:type="dxa"/>
            <w:vAlign w:val="center"/>
          </w:tcPr>
          <w:p w14:paraId="3729552C">
            <w:pPr>
              <w:jc w:val="center"/>
              <w:rPr>
                <w:rFonts w:hint="eastAsia" w:ascii="宋体" w:hAnsi="宋体" w:cs="宋体"/>
                <w:b/>
                <w:color w:val="FF0000"/>
                <w:szCs w:val="28"/>
              </w:rPr>
            </w:pPr>
          </w:p>
        </w:tc>
      </w:tr>
      <w:tr w14:paraId="1543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0E8E247D">
            <w:pPr>
              <w:jc w:val="center"/>
              <w:rPr>
                <w:rFonts w:hint="eastAsia" w:ascii="宋体" w:hAnsi="宋体" w:cs="宋体"/>
                <w:szCs w:val="28"/>
              </w:rPr>
            </w:pPr>
            <w:r>
              <w:rPr>
                <w:rFonts w:hint="eastAsia" w:ascii="宋体" w:hAnsi="宋体" w:cs="宋体"/>
                <w:szCs w:val="28"/>
              </w:rPr>
              <w:t>15.2</w:t>
            </w:r>
          </w:p>
          <w:p w14:paraId="7E1A832F">
            <w:pPr>
              <w:jc w:val="center"/>
              <w:rPr>
                <w:rFonts w:hint="eastAsia" w:ascii="宋体" w:hAnsi="宋体" w:cs="宋体"/>
                <w:szCs w:val="28"/>
              </w:rPr>
            </w:pPr>
          </w:p>
        </w:tc>
        <w:tc>
          <w:tcPr>
            <w:tcW w:w="7515" w:type="dxa"/>
            <w:vAlign w:val="center"/>
          </w:tcPr>
          <w:p w14:paraId="5A278F9E">
            <w:pPr>
              <w:jc w:val="left"/>
              <w:rPr>
                <w:rFonts w:hint="eastAsia" w:ascii="宋体" w:hAnsi="宋体" w:cs="宋体"/>
                <w:szCs w:val="28"/>
              </w:rPr>
            </w:pPr>
            <w:r>
              <w:rPr>
                <w:rFonts w:hint="eastAsia" w:ascii="宋体" w:hAnsi="宋体" w:cs="宋体"/>
                <w:szCs w:val="28"/>
              </w:rPr>
              <w:t>设备保修期过后，卖方必须终身提供广泛优惠的技术支持及备件供应，在中国境内设有售后服务中心和备件库。</w:t>
            </w:r>
          </w:p>
        </w:tc>
        <w:tc>
          <w:tcPr>
            <w:tcW w:w="766" w:type="dxa"/>
            <w:vAlign w:val="center"/>
          </w:tcPr>
          <w:p w14:paraId="3ABD8FD1">
            <w:pPr>
              <w:jc w:val="center"/>
              <w:rPr>
                <w:rFonts w:hint="eastAsia" w:ascii="宋体" w:hAnsi="宋体" w:cs="宋体"/>
                <w:b/>
                <w:color w:val="FF0000"/>
                <w:szCs w:val="28"/>
              </w:rPr>
            </w:pPr>
          </w:p>
        </w:tc>
      </w:tr>
      <w:tr w14:paraId="6A0C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4B92B047">
            <w:pPr>
              <w:jc w:val="center"/>
              <w:rPr>
                <w:rFonts w:hint="eastAsia" w:ascii="宋体" w:hAnsi="宋体" w:cs="宋体"/>
                <w:szCs w:val="28"/>
              </w:rPr>
            </w:pPr>
            <w:r>
              <w:rPr>
                <w:rFonts w:hint="eastAsia" w:ascii="宋体" w:hAnsi="宋体" w:cs="宋体"/>
                <w:szCs w:val="28"/>
              </w:rPr>
              <w:t>15.3</w:t>
            </w:r>
          </w:p>
        </w:tc>
        <w:tc>
          <w:tcPr>
            <w:tcW w:w="7515" w:type="dxa"/>
            <w:vAlign w:val="center"/>
          </w:tcPr>
          <w:p w14:paraId="55818130">
            <w:pPr>
              <w:jc w:val="left"/>
              <w:rPr>
                <w:rFonts w:hint="eastAsia" w:ascii="宋体" w:hAnsi="宋体" w:cs="宋体"/>
                <w:b/>
                <w:szCs w:val="28"/>
              </w:rPr>
            </w:pPr>
            <w:r>
              <w:rPr>
                <w:rFonts w:hint="eastAsia" w:ascii="宋体" w:hAnsi="宋体" w:cs="宋体"/>
                <w:szCs w:val="28"/>
              </w:rPr>
              <w:t>包装箱应用新的坚固的经过熏蒸后的木箱或铁皮箱，或其他优秀的包装方案，防潮、防锈、防震、防粗暴装卸，适于整体吊装和铁路、陆长途运输，包装材料必须符合国家有关动、植物检疫标准。</w:t>
            </w:r>
          </w:p>
        </w:tc>
        <w:tc>
          <w:tcPr>
            <w:tcW w:w="766" w:type="dxa"/>
            <w:vAlign w:val="center"/>
          </w:tcPr>
          <w:p w14:paraId="6445EFC4">
            <w:pPr>
              <w:jc w:val="center"/>
              <w:rPr>
                <w:rFonts w:hint="eastAsia" w:ascii="宋体" w:hAnsi="宋体" w:cs="宋体"/>
                <w:b/>
                <w:color w:val="FF0000"/>
                <w:szCs w:val="28"/>
              </w:rPr>
            </w:pPr>
          </w:p>
        </w:tc>
      </w:tr>
      <w:tr w14:paraId="37DC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0AEB4AF">
            <w:pPr>
              <w:jc w:val="center"/>
              <w:rPr>
                <w:rFonts w:hint="eastAsia" w:ascii="宋体" w:hAnsi="宋体" w:cs="宋体"/>
                <w:szCs w:val="28"/>
              </w:rPr>
            </w:pPr>
            <w:r>
              <w:rPr>
                <w:rFonts w:hint="eastAsia" w:ascii="宋体" w:hAnsi="宋体" w:cs="宋体"/>
                <w:szCs w:val="28"/>
              </w:rPr>
              <w:t>15.4</w:t>
            </w:r>
          </w:p>
        </w:tc>
        <w:tc>
          <w:tcPr>
            <w:tcW w:w="7515" w:type="dxa"/>
            <w:vAlign w:val="center"/>
          </w:tcPr>
          <w:p w14:paraId="79569143">
            <w:pPr>
              <w:jc w:val="left"/>
              <w:rPr>
                <w:rFonts w:hint="eastAsia" w:ascii="宋体" w:hAnsi="宋体" w:cs="宋体"/>
                <w:b/>
                <w:szCs w:val="28"/>
              </w:rPr>
            </w:pPr>
            <w:r>
              <w:rPr>
                <w:rFonts w:hint="eastAsia" w:ascii="宋体" w:hAnsi="宋体" w:cs="宋体"/>
                <w:szCs w:val="28"/>
              </w:rPr>
              <w:t>运输方式：铁路和陆运。</w:t>
            </w:r>
          </w:p>
        </w:tc>
        <w:tc>
          <w:tcPr>
            <w:tcW w:w="766" w:type="dxa"/>
            <w:vAlign w:val="center"/>
          </w:tcPr>
          <w:p w14:paraId="090FA291">
            <w:pPr>
              <w:jc w:val="center"/>
              <w:rPr>
                <w:rFonts w:hint="eastAsia" w:ascii="宋体" w:hAnsi="宋体" w:cs="宋体"/>
                <w:b/>
                <w:color w:val="FF0000"/>
                <w:szCs w:val="28"/>
              </w:rPr>
            </w:pPr>
          </w:p>
        </w:tc>
      </w:tr>
      <w:tr w14:paraId="2DF49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8615680">
            <w:pPr>
              <w:jc w:val="center"/>
              <w:rPr>
                <w:rFonts w:hint="eastAsia" w:ascii="宋体" w:hAnsi="宋体" w:cs="宋体"/>
                <w:szCs w:val="28"/>
              </w:rPr>
            </w:pPr>
            <w:r>
              <w:rPr>
                <w:rFonts w:hint="eastAsia" w:ascii="宋体" w:hAnsi="宋体" w:cs="宋体"/>
                <w:szCs w:val="28"/>
              </w:rPr>
              <w:t>15.5</w:t>
            </w:r>
          </w:p>
        </w:tc>
        <w:tc>
          <w:tcPr>
            <w:tcW w:w="7515" w:type="dxa"/>
            <w:vAlign w:val="center"/>
          </w:tcPr>
          <w:p w14:paraId="69401A6E">
            <w:pPr>
              <w:jc w:val="left"/>
              <w:rPr>
                <w:rFonts w:hint="eastAsia" w:ascii="宋体" w:hAnsi="宋体" w:cs="宋体"/>
                <w:b/>
                <w:szCs w:val="28"/>
              </w:rPr>
            </w:pPr>
            <w:r>
              <w:rPr>
                <w:rFonts w:hint="eastAsia" w:ascii="宋体" w:hAnsi="宋体" w:cs="宋体"/>
                <w:szCs w:val="28"/>
              </w:rPr>
              <w:t>目的港：中国哈尔滨</w:t>
            </w:r>
          </w:p>
        </w:tc>
        <w:tc>
          <w:tcPr>
            <w:tcW w:w="766" w:type="dxa"/>
            <w:vAlign w:val="center"/>
          </w:tcPr>
          <w:p w14:paraId="5B42D510">
            <w:pPr>
              <w:jc w:val="center"/>
              <w:rPr>
                <w:rFonts w:hint="eastAsia" w:ascii="宋体" w:hAnsi="宋体" w:cs="宋体"/>
                <w:b/>
                <w:color w:val="FF0000"/>
                <w:szCs w:val="28"/>
              </w:rPr>
            </w:pPr>
          </w:p>
        </w:tc>
      </w:tr>
      <w:tr w14:paraId="4DF3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C67FC7B">
            <w:pPr>
              <w:jc w:val="center"/>
              <w:rPr>
                <w:rFonts w:hint="eastAsia" w:ascii="宋体" w:hAnsi="宋体" w:cs="宋体"/>
                <w:szCs w:val="28"/>
              </w:rPr>
            </w:pPr>
            <w:r>
              <w:rPr>
                <w:rFonts w:hint="eastAsia" w:ascii="宋体" w:hAnsi="宋体" w:cs="宋体"/>
                <w:szCs w:val="28"/>
              </w:rPr>
              <w:t>16</w:t>
            </w:r>
          </w:p>
        </w:tc>
        <w:tc>
          <w:tcPr>
            <w:tcW w:w="7515" w:type="dxa"/>
            <w:vAlign w:val="center"/>
          </w:tcPr>
          <w:p w14:paraId="5C4DBE7E">
            <w:pPr>
              <w:jc w:val="left"/>
              <w:rPr>
                <w:rFonts w:hint="eastAsia" w:ascii="宋体" w:hAnsi="宋体" w:cs="宋体"/>
                <w:b/>
                <w:color w:val="FF0000"/>
                <w:szCs w:val="28"/>
              </w:rPr>
            </w:pPr>
            <w:r>
              <w:rPr>
                <w:rFonts w:hint="eastAsia" w:ascii="宋体" w:hAnsi="宋体" w:cs="宋体"/>
                <w:b/>
                <w:szCs w:val="28"/>
              </w:rPr>
              <w:t>对供货商以及生产厂家要求：</w:t>
            </w:r>
          </w:p>
        </w:tc>
        <w:tc>
          <w:tcPr>
            <w:tcW w:w="766" w:type="dxa"/>
            <w:vAlign w:val="center"/>
          </w:tcPr>
          <w:p w14:paraId="2D91D060">
            <w:pPr>
              <w:jc w:val="left"/>
              <w:rPr>
                <w:rFonts w:hint="eastAsia" w:ascii="宋体" w:hAnsi="宋体" w:cs="宋体"/>
                <w:b/>
                <w:szCs w:val="28"/>
              </w:rPr>
            </w:pPr>
          </w:p>
        </w:tc>
      </w:tr>
      <w:tr w14:paraId="43E2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1A88F69B">
            <w:pPr>
              <w:jc w:val="center"/>
              <w:rPr>
                <w:rFonts w:hint="eastAsia" w:ascii="宋体" w:hAnsi="宋体" w:cs="宋体"/>
                <w:szCs w:val="28"/>
              </w:rPr>
            </w:pPr>
            <w:r>
              <w:rPr>
                <w:rFonts w:hint="eastAsia" w:ascii="宋体" w:hAnsi="宋体" w:cs="宋体"/>
                <w:szCs w:val="28"/>
              </w:rPr>
              <w:t>16.1</w:t>
            </w:r>
          </w:p>
        </w:tc>
        <w:tc>
          <w:tcPr>
            <w:tcW w:w="7515" w:type="dxa"/>
            <w:vAlign w:val="center"/>
          </w:tcPr>
          <w:p w14:paraId="1369639D">
            <w:pPr>
              <w:jc w:val="left"/>
              <w:rPr>
                <w:rFonts w:hint="eastAsia" w:ascii="宋体" w:hAnsi="宋体" w:cs="宋体"/>
                <w:szCs w:val="28"/>
              </w:rPr>
            </w:pPr>
            <w:r>
              <w:rPr>
                <w:rFonts w:hint="eastAsia" w:ascii="宋体" w:hAnsi="宋体" w:cs="宋体"/>
                <w:szCs w:val="28"/>
              </w:rPr>
              <w:t>设备制造厂商必须保证供货设备的完整性，本设备主体必须由厂商提供供货，不得另行分包，相关部件、附件必须全部采用原装进口或者国际知名品牌，必须是符合国际和国内有关标准规范的全新产品。</w:t>
            </w:r>
          </w:p>
        </w:tc>
        <w:tc>
          <w:tcPr>
            <w:tcW w:w="766" w:type="dxa"/>
            <w:vAlign w:val="center"/>
          </w:tcPr>
          <w:p w14:paraId="4D1F4691">
            <w:pPr>
              <w:jc w:val="center"/>
              <w:rPr>
                <w:rFonts w:hint="eastAsia" w:ascii="宋体" w:hAnsi="宋体" w:cs="宋体"/>
                <w:b/>
                <w:color w:val="FF0000"/>
                <w:szCs w:val="28"/>
              </w:rPr>
            </w:pPr>
          </w:p>
        </w:tc>
      </w:tr>
      <w:tr w14:paraId="0DE5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75E75F01">
            <w:pPr>
              <w:jc w:val="center"/>
              <w:rPr>
                <w:rFonts w:hint="eastAsia" w:ascii="宋体" w:hAnsi="宋体" w:cs="宋体"/>
                <w:szCs w:val="28"/>
              </w:rPr>
            </w:pPr>
            <w:r>
              <w:rPr>
                <w:rFonts w:hint="eastAsia" w:ascii="宋体" w:hAnsi="宋体" w:cs="宋体"/>
                <w:szCs w:val="28"/>
              </w:rPr>
              <w:t>16.2</w:t>
            </w:r>
          </w:p>
        </w:tc>
        <w:tc>
          <w:tcPr>
            <w:tcW w:w="7515" w:type="dxa"/>
            <w:vAlign w:val="center"/>
          </w:tcPr>
          <w:p w14:paraId="48349423">
            <w:pPr>
              <w:jc w:val="left"/>
              <w:rPr>
                <w:rFonts w:hint="eastAsia" w:ascii="宋体" w:hAnsi="宋体" w:cs="宋体"/>
                <w:b/>
                <w:szCs w:val="28"/>
              </w:rPr>
            </w:pPr>
            <w:r>
              <w:rPr>
                <w:rFonts w:hint="eastAsia" w:ascii="宋体" w:hAnsi="宋体" w:cs="宋体"/>
                <w:szCs w:val="28"/>
              </w:rPr>
              <w:t>在中国境内设有服务中心，并有精通数控设备的专职服务工程师。</w:t>
            </w:r>
          </w:p>
        </w:tc>
        <w:tc>
          <w:tcPr>
            <w:tcW w:w="766" w:type="dxa"/>
            <w:vAlign w:val="center"/>
          </w:tcPr>
          <w:p w14:paraId="2423D669">
            <w:pPr>
              <w:jc w:val="center"/>
              <w:rPr>
                <w:rFonts w:hint="eastAsia" w:ascii="宋体" w:hAnsi="宋体" w:cs="宋体"/>
                <w:b/>
                <w:color w:val="FF0000"/>
                <w:szCs w:val="28"/>
              </w:rPr>
            </w:pPr>
          </w:p>
        </w:tc>
      </w:tr>
      <w:tr w14:paraId="6E49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3135A355">
            <w:pPr>
              <w:jc w:val="center"/>
              <w:rPr>
                <w:rFonts w:hint="eastAsia" w:ascii="宋体" w:hAnsi="宋体" w:cs="宋体"/>
                <w:szCs w:val="28"/>
              </w:rPr>
            </w:pPr>
            <w:r>
              <w:rPr>
                <w:rFonts w:hint="eastAsia" w:ascii="宋体" w:hAnsi="宋体" w:cs="宋体"/>
                <w:szCs w:val="28"/>
              </w:rPr>
              <w:t>16.3</w:t>
            </w:r>
          </w:p>
        </w:tc>
        <w:tc>
          <w:tcPr>
            <w:tcW w:w="7515" w:type="dxa"/>
            <w:vAlign w:val="center"/>
          </w:tcPr>
          <w:p w14:paraId="71C7C9BE">
            <w:pPr>
              <w:jc w:val="left"/>
              <w:rPr>
                <w:rFonts w:hint="eastAsia" w:ascii="宋体" w:hAnsi="宋体" w:cs="宋体"/>
                <w:b/>
                <w:szCs w:val="28"/>
              </w:rPr>
            </w:pPr>
            <w:r>
              <w:rPr>
                <w:rFonts w:hint="eastAsia" w:ascii="宋体" w:hAnsi="宋体" w:cs="宋体"/>
                <w:szCs w:val="28"/>
              </w:rPr>
              <w:t>配有相同数控系统的同类型设备在中国境内用户的拥有量至少5台以上，并且设备运行良好，有很好声誉。</w:t>
            </w:r>
          </w:p>
        </w:tc>
        <w:tc>
          <w:tcPr>
            <w:tcW w:w="766" w:type="dxa"/>
            <w:vAlign w:val="center"/>
          </w:tcPr>
          <w:p w14:paraId="1893845F">
            <w:pPr>
              <w:jc w:val="center"/>
              <w:rPr>
                <w:rFonts w:hint="eastAsia" w:ascii="宋体" w:hAnsi="宋体" w:cs="宋体"/>
                <w:b/>
                <w:color w:val="FF0000"/>
                <w:szCs w:val="28"/>
              </w:rPr>
            </w:pPr>
          </w:p>
        </w:tc>
      </w:tr>
      <w:tr w14:paraId="2B68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27AA4552">
            <w:pPr>
              <w:jc w:val="center"/>
              <w:rPr>
                <w:rFonts w:hint="eastAsia" w:ascii="宋体" w:hAnsi="宋体" w:cs="宋体"/>
                <w:szCs w:val="28"/>
              </w:rPr>
            </w:pPr>
            <w:r>
              <w:rPr>
                <w:rFonts w:hint="eastAsia" w:ascii="宋体" w:hAnsi="宋体" w:cs="宋体"/>
                <w:szCs w:val="28"/>
              </w:rPr>
              <w:t>16.4</w:t>
            </w:r>
          </w:p>
        </w:tc>
        <w:tc>
          <w:tcPr>
            <w:tcW w:w="7515" w:type="dxa"/>
            <w:vAlign w:val="center"/>
          </w:tcPr>
          <w:p w14:paraId="4A321D40">
            <w:pPr>
              <w:jc w:val="left"/>
              <w:rPr>
                <w:rFonts w:hint="eastAsia" w:ascii="宋体" w:hAnsi="宋体" w:cs="宋体"/>
                <w:b/>
                <w:szCs w:val="28"/>
              </w:rPr>
            </w:pPr>
            <w:r>
              <w:rPr>
                <w:rFonts w:hint="eastAsia" w:ascii="宋体" w:hAnsi="宋体" w:cs="宋体"/>
                <w:szCs w:val="28"/>
              </w:rPr>
              <w:t>制造商应具有数控设备的生产能力和供货能力，具有良好的设备、工艺及相应的试验检测手段，并且已获得ISO9001:2015质量资格认证。</w:t>
            </w:r>
          </w:p>
        </w:tc>
        <w:tc>
          <w:tcPr>
            <w:tcW w:w="766" w:type="dxa"/>
            <w:vAlign w:val="center"/>
          </w:tcPr>
          <w:p w14:paraId="7F98FE82">
            <w:pPr>
              <w:jc w:val="center"/>
              <w:rPr>
                <w:rFonts w:hint="eastAsia" w:ascii="宋体" w:hAnsi="宋体" w:cs="宋体"/>
                <w:b/>
                <w:color w:val="FF0000"/>
                <w:szCs w:val="28"/>
              </w:rPr>
            </w:pPr>
          </w:p>
        </w:tc>
      </w:tr>
      <w:tr w14:paraId="5B24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trHeight w:val="567" w:hRule="atLeast"/>
          <w:jc w:val="center"/>
        </w:trPr>
        <w:tc>
          <w:tcPr>
            <w:tcW w:w="1067" w:type="dxa"/>
            <w:vAlign w:val="center"/>
          </w:tcPr>
          <w:p w14:paraId="69F74B8E">
            <w:pPr>
              <w:jc w:val="center"/>
              <w:rPr>
                <w:rFonts w:hint="eastAsia" w:ascii="宋体" w:hAnsi="宋体" w:cs="宋体"/>
                <w:szCs w:val="28"/>
              </w:rPr>
            </w:pPr>
            <w:r>
              <w:rPr>
                <w:rFonts w:hint="eastAsia" w:ascii="宋体" w:hAnsi="宋体" w:cs="宋体"/>
                <w:szCs w:val="28"/>
              </w:rPr>
              <w:t>16.5</w:t>
            </w:r>
          </w:p>
        </w:tc>
        <w:tc>
          <w:tcPr>
            <w:tcW w:w="7515" w:type="dxa"/>
            <w:vAlign w:val="center"/>
          </w:tcPr>
          <w:p w14:paraId="4F1A71E2">
            <w:pPr>
              <w:jc w:val="left"/>
              <w:rPr>
                <w:rFonts w:hint="eastAsia" w:ascii="宋体" w:hAnsi="宋体" w:cs="宋体"/>
                <w:b/>
                <w:szCs w:val="28"/>
              </w:rPr>
            </w:pPr>
            <w:r>
              <w:rPr>
                <w:rFonts w:hint="eastAsia" w:ascii="宋体" w:hAnsi="宋体" w:cs="宋体"/>
                <w:szCs w:val="28"/>
              </w:rPr>
              <w:t>在中国境内在精加工领域有众多的用户，并保持良好声誉。</w:t>
            </w:r>
          </w:p>
        </w:tc>
        <w:tc>
          <w:tcPr>
            <w:tcW w:w="766" w:type="dxa"/>
            <w:vAlign w:val="center"/>
          </w:tcPr>
          <w:p w14:paraId="448FC923">
            <w:pPr>
              <w:jc w:val="center"/>
              <w:rPr>
                <w:rFonts w:hint="eastAsia" w:ascii="宋体" w:hAnsi="宋体" w:cs="宋体"/>
                <w:b/>
                <w:color w:val="FF0000"/>
                <w:szCs w:val="28"/>
              </w:rPr>
            </w:pPr>
          </w:p>
        </w:tc>
      </w:tr>
    </w:tbl>
    <w:p w14:paraId="6AD99A38">
      <w:pPr>
        <w:pStyle w:val="2"/>
        <w:shd w:val="clear"/>
        <w:rPr>
          <w:rFonts w:hint="eastAsia"/>
        </w:rPr>
      </w:pPr>
    </w:p>
    <w:p w14:paraId="71D114DC">
      <w:pPr>
        <w:pStyle w:val="4"/>
        <w:shd w:val="clear"/>
        <w:rPr>
          <w:rFonts w:asciiTheme="minorEastAsia" w:hAnsiTheme="minorEastAsia" w:eastAsiaTheme="minorEastAsia"/>
          <w:sz w:val="28"/>
          <w:szCs w:val="28"/>
        </w:rPr>
      </w:pPr>
      <w:r>
        <w:rPr>
          <w:rFonts w:hint="eastAsia" w:cs="微软雅黑" w:asciiTheme="minorEastAsia" w:hAnsiTheme="minorEastAsia" w:eastAsiaTheme="minorEastAsia"/>
          <w:b/>
          <w:spacing w:val="2"/>
          <w:w w:val="99"/>
          <w:kern w:val="0"/>
          <w:position w:val="-4"/>
          <w:sz w:val="28"/>
          <w:szCs w:val="28"/>
          <w:lang w:eastAsia="zh-CN"/>
        </w:rPr>
        <w:t>四、</w:t>
      </w:r>
      <w:r>
        <w:rPr>
          <w:rFonts w:hint="eastAsia" w:cs="微软雅黑" w:asciiTheme="minorEastAsia" w:hAnsiTheme="minorEastAsia" w:eastAsiaTheme="minorEastAsia"/>
          <w:b/>
          <w:spacing w:val="2"/>
          <w:w w:val="99"/>
          <w:kern w:val="0"/>
          <w:position w:val="-4"/>
          <w:sz w:val="28"/>
          <w:szCs w:val="28"/>
        </w:rPr>
        <w:t>响应文件模板（附件1-8）</w:t>
      </w:r>
    </w:p>
    <w:p w14:paraId="730EF8F2">
      <w:pPr>
        <w:shd w:val="clear"/>
        <w:autoSpaceDE w:val="0"/>
        <w:autoSpaceDN w:val="0"/>
        <w:adjustRightInd w:val="0"/>
        <w:snapToGrid w:val="0"/>
        <w:spacing w:line="600" w:lineRule="exact"/>
        <w:jc w:val="center"/>
        <w:rPr>
          <w:rFonts w:hint="eastAsia" w:ascii="宋体" w:hAnsi="宋体" w:eastAsia="宋体" w:cs="宋体"/>
          <w:kern w:val="0"/>
          <w:sz w:val="24"/>
          <w:szCs w:val="24"/>
        </w:rPr>
      </w:pPr>
      <w:r>
        <w:rPr>
          <w:rFonts w:hint="eastAsia" w:ascii="宋体" w:hAnsi="宋体" w:eastAsia="宋体" w:cs="宋体"/>
          <w:b/>
          <w:bCs/>
          <w:spacing w:val="2"/>
          <w:w w:val="99"/>
          <w:kern w:val="0"/>
          <w:position w:val="-4"/>
          <w:sz w:val="28"/>
          <w:szCs w:val="28"/>
        </w:rPr>
        <w:t>目  录</w:t>
      </w:r>
    </w:p>
    <w:p w14:paraId="00B47806">
      <w:pPr>
        <w:keepNext w:val="0"/>
        <w:keepLines w:val="0"/>
        <w:pageBreakBefore w:val="0"/>
        <w:widowControl w:val="0"/>
        <w:shd w:val="clear"/>
        <w:kinsoku/>
        <w:wordWrap/>
        <w:overflowPunct/>
        <w:topLinePunct w:val="0"/>
        <w:autoSpaceDE w:val="0"/>
        <w:autoSpaceDN w:val="0"/>
        <w:bidi w:val="0"/>
        <w:adjustRightInd w:val="0"/>
        <w:snapToGrid/>
        <w:spacing w:line="540" w:lineRule="exact"/>
        <w:jc w:val="left"/>
        <w:textAlignment w:val="auto"/>
        <w:rPr>
          <w:rFonts w:hint="eastAsia" w:ascii="宋体" w:hAnsi="宋体" w:eastAsia="宋体" w:cs="宋体"/>
          <w:kern w:val="0"/>
          <w:sz w:val="24"/>
          <w:szCs w:val="24"/>
        </w:rPr>
      </w:pPr>
    </w:p>
    <w:p w14:paraId="5796CAC6">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1.响应函；</w:t>
      </w:r>
    </w:p>
    <w:p w14:paraId="7D328673">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2.法定代表人身份证明及法人授权委托书；</w:t>
      </w:r>
    </w:p>
    <w:p w14:paraId="4DD24C12">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3.相关资质证明文件</w:t>
      </w:r>
      <w:r>
        <w:rPr>
          <w:rFonts w:hint="eastAsia" w:ascii="宋体" w:hAnsi="宋体" w:eastAsia="宋体" w:cs="宋体"/>
          <w:sz w:val="24"/>
          <w:szCs w:val="24"/>
          <w:lang w:eastAsia="zh-CN"/>
        </w:rPr>
        <w:t>；</w:t>
      </w:r>
    </w:p>
    <w:p w14:paraId="16A23B20">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4.响应报价单；</w:t>
      </w:r>
    </w:p>
    <w:p w14:paraId="78A48F76">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5.响应人业绩清单；</w:t>
      </w:r>
    </w:p>
    <w:p w14:paraId="3154907A">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6.响应人基本情况表；</w:t>
      </w:r>
    </w:p>
    <w:p w14:paraId="0AC5D4CA">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sz w:val="24"/>
          <w:szCs w:val="24"/>
        </w:rPr>
      </w:pPr>
      <w:r>
        <w:rPr>
          <w:rFonts w:hint="eastAsia" w:ascii="宋体" w:hAnsi="宋体" w:eastAsia="宋体" w:cs="宋体"/>
          <w:sz w:val="24"/>
          <w:szCs w:val="24"/>
        </w:rPr>
        <w:t>7.响应承诺书；</w:t>
      </w:r>
    </w:p>
    <w:p w14:paraId="455932E1">
      <w:pPr>
        <w:keepNext w:val="0"/>
        <w:keepLines w:val="0"/>
        <w:pageBreakBefore w:val="0"/>
        <w:widowControl w:val="0"/>
        <w:shd w:val="clear"/>
        <w:kinsoku/>
        <w:wordWrap/>
        <w:overflowPunct/>
        <w:topLinePunct w:val="0"/>
        <w:bidi w:val="0"/>
        <w:snapToGrid/>
        <w:spacing w:line="540" w:lineRule="exact"/>
        <w:textAlignment w:val="auto"/>
        <w:rPr>
          <w:rFonts w:hint="eastAsia" w:ascii="宋体" w:hAnsi="宋体" w:eastAsia="宋体" w:cs="宋体"/>
          <w:b/>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其他</w:t>
      </w:r>
      <w:r>
        <w:rPr>
          <w:rFonts w:hint="eastAsia" w:ascii="宋体" w:hAnsi="宋体" w:eastAsia="宋体" w:cs="宋体"/>
          <w:sz w:val="24"/>
          <w:szCs w:val="24"/>
        </w:rPr>
        <w:t>响应资料。</w:t>
      </w:r>
    </w:p>
    <w:p w14:paraId="2FF84ED9">
      <w:pPr>
        <w:widowControl/>
        <w:shd w:val="clear"/>
        <w:jc w:val="left"/>
        <w:rPr>
          <w:rFonts w:hint="eastAsia" w:ascii="宋体" w:hAnsi="宋体" w:eastAsia="宋体" w:cs="宋体"/>
          <w:b/>
          <w:caps/>
          <w:kern w:val="0"/>
          <w:sz w:val="24"/>
          <w:szCs w:val="24"/>
        </w:rPr>
        <w:sectPr>
          <w:pgSz w:w="11906" w:h="16838"/>
          <w:pgMar w:top="1440" w:right="1800" w:bottom="1440" w:left="1800" w:header="851" w:footer="992" w:gutter="0"/>
          <w:cols w:space="425" w:num="1"/>
          <w:docGrid w:type="lines" w:linePitch="312" w:charSpace="0"/>
        </w:sectPr>
      </w:pPr>
    </w:p>
    <w:p w14:paraId="66C56FE4">
      <w:pPr>
        <w:shd w:val="clear"/>
        <w:jc w:val="left"/>
        <w:rPr>
          <w:rFonts w:cs="Times New Roman" w:asciiTheme="minorEastAsia" w:hAnsiTheme="minorEastAsia"/>
          <w:b/>
          <w:kern w:val="0"/>
          <w:sz w:val="28"/>
          <w:szCs w:val="28"/>
        </w:rPr>
      </w:pPr>
      <w:r>
        <w:rPr>
          <w:rFonts w:hint="eastAsia" w:cs="Times New Roman" w:asciiTheme="minorEastAsia" w:hAnsiTheme="minorEastAsia"/>
          <w:b/>
          <w:kern w:val="0"/>
          <w:sz w:val="28"/>
          <w:szCs w:val="28"/>
        </w:rPr>
        <w:t>封皮：</w:t>
      </w:r>
      <w:r>
        <w:rPr>
          <w:rFonts w:cs="Times New Roman" w:asciiTheme="minorEastAsia" w:hAnsiTheme="minorEastAsia"/>
          <w:b/>
          <w:kern w:val="0"/>
          <w:sz w:val="28"/>
          <w:szCs w:val="28"/>
        </w:rPr>
        <w:t xml:space="preserve"> </w:t>
      </w:r>
    </w:p>
    <w:p w14:paraId="4DE06807">
      <w:pPr>
        <w:shd w:val="clear"/>
        <w:adjustRightInd w:val="0"/>
        <w:snapToGrid w:val="0"/>
        <w:spacing w:line="400" w:lineRule="exact"/>
        <w:jc w:val="left"/>
        <w:textAlignment w:val="baseline"/>
        <w:rPr>
          <w:rFonts w:ascii="宋体" w:hAnsi="宋体" w:eastAsia="宋体" w:cs="Times New Roman"/>
          <w:b/>
          <w:caps/>
          <w:kern w:val="0"/>
          <w:sz w:val="24"/>
          <w:szCs w:val="24"/>
        </w:rPr>
      </w:pPr>
    </w:p>
    <w:p w14:paraId="006699BE">
      <w:pPr>
        <w:shd w:val="clear"/>
        <w:tabs>
          <w:tab w:val="left" w:pos="2980"/>
        </w:tabs>
        <w:autoSpaceDE w:val="0"/>
        <w:autoSpaceDN w:val="0"/>
        <w:adjustRightInd w:val="0"/>
        <w:spacing w:line="600" w:lineRule="exact"/>
        <w:jc w:val="center"/>
        <w:rPr>
          <w:rFonts w:cs="微软雅黑" w:asciiTheme="minorEastAsia" w:hAnsiTheme="minorEastAsia"/>
          <w:b/>
          <w:kern w:val="0"/>
          <w:sz w:val="36"/>
          <w:szCs w:val="36"/>
        </w:rPr>
      </w:pPr>
      <w:r>
        <w:rPr>
          <w:rFonts w:hint="eastAsia" w:cs="微软雅黑" w:asciiTheme="minorEastAsia" w:hAnsiTheme="minorEastAsia"/>
          <w:b/>
          <w:kern w:val="0"/>
          <w:position w:val="-3"/>
          <w:sz w:val="36"/>
          <w:szCs w:val="36"/>
        </w:rPr>
        <w:t>XXXX</w:t>
      </w:r>
      <w:r>
        <w:rPr>
          <w:rFonts w:hint="eastAsia" w:cs="Times New Roman" w:asciiTheme="minorEastAsia" w:hAnsiTheme="minorEastAsia"/>
          <w:b/>
          <w:kern w:val="0"/>
          <w:sz w:val="36"/>
          <w:szCs w:val="36"/>
        </w:rPr>
        <w:t>项目</w:t>
      </w:r>
    </w:p>
    <w:p w14:paraId="1AFA22FF">
      <w:pPr>
        <w:shd w:val="clear"/>
        <w:autoSpaceDE w:val="0"/>
        <w:autoSpaceDN w:val="0"/>
        <w:adjustRightInd w:val="0"/>
        <w:spacing w:before="7" w:line="100" w:lineRule="exact"/>
        <w:jc w:val="left"/>
        <w:rPr>
          <w:rFonts w:ascii="微软雅黑" w:hAnsi="Times New Roman" w:eastAsia="微软雅黑" w:cs="微软雅黑"/>
          <w:kern w:val="0"/>
          <w:sz w:val="10"/>
          <w:szCs w:val="10"/>
        </w:rPr>
      </w:pPr>
    </w:p>
    <w:p w14:paraId="2C90EDF0">
      <w:pPr>
        <w:shd w:val="clear"/>
        <w:autoSpaceDE w:val="0"/>
        <w:autoSpaceDN w:val="0"/>
        <w:adjustRightInd w:val="0"/>
        <w:spacing w:line="600" w:lineRule="exact"/>
        <w:rPr>
          <w:rFonts w:ascii="微软雅黑" w:hAnsi="Times New Roman" w:eastAsia="微软雅黑" w:cs="微软雅黑"/>
          <w:kern w:val="0"/>
          <w:sz w:val="20"/>
          <w:szCs w:val="20"/>
        </w:rPr>
      </w:pPr>
    </w:p>
    <w:p w14:paraId="0F5E3828">
      <w:pPr>
        <w:shd w:val="clear"/>
        <w:autoSpaceDE w:val="0"/>
        <w:autoSpaceDN w:val="0"/>
        <w:adjustRightInd w:val="0"/>
        <w:spacing w:line="600" w:lineRule="exact"/>
        <w:jc w:val="center"/>
        <w:rPr>
          <w:rFonts w:hint="eastAsia" w:ascii="微软雅黑" w:hAnsi="Times New Roman" w:eastAsia="微软雅黑" w:cs="微软雅黑"/>
          <w:kern w:val="0"/>
          <w:sz w:val="20"/>
          <w:szCs w:val="20"/>
          <w:lang w:eastAsia="zh-CN"/>
        </w:rPr>
      </w:pPr>
      <w:r>
        <w:rPr>
          <w:rFonts w:hint="eastAsia" w:ascii="微软雅黑" w:hAnsi="Times New Roman" w:eastAsia="微软雅黑" w:cs="微软雅黑"/>
          <w:kern w:val="0"/>
          <w:sz w:val="44"/>
          <w:szCs w:val="44"/>
          <w:lang w:eastAsia="zh-CN"/>
        </w:rPr>
        <w:t>响应文件</w:t>
      </w:r>
    </w:p>
    <w:p w14:paraId="0BFC7253">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0C5B2E0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40A9157">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270DB8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779EF04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72B68ED6">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E6B4B58">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774F67D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51A71C7">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387B64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D8ABBBC">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FF7384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FC95BA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0C83DC0">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E9AD6E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6D85014">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6AB9BB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D026F1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5EFB5FA5">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7FB8B131">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43BC36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5606D75">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AE482F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3FC821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E7C2BBA">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F71CA4E">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BB2C73B">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EDEC3F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DACAAC2">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32D88D60">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14B0D1E0">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62D61663">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2E365E0D">
      <w:pPr>
        <w:shd w:val="clear"/>
        <w:autoSpaceDE w:val="0"/>
        <w:autoSpaceDN w:val="0"/>
        <w:adjustRightInd w:val="0"/>
        <w:spacing w:line="200" w:lineRule="exact"/>
        <w:jc w:val="left"/>
        <w:rPr>
          <w:rFonts w:ascii="微软雅黑" w:hAnsi="Times New Roman" w:eastAsia="微软雅黑" w:cs="微软雅黑"/>
          <w:kern w:val="0"/>
          <w:sz w:val="20"/>
          <w:szCs w:val="20"/>
        </w:rPr>
      </w:pPr>
    </w:p>
    <w:p w14:paraId="4C6E012A">
      <w:pPr>
        <w:shd w:val="clear"/>
        <w:tabs>
          <w:tab w:val="left" w:pos="6805"/>
          <w:tab w:val="left" w:pos="7520"/>
        </w:tabs>
        <w:autoSpaceDE w:val="0"/>
        <w:autoSpaceDN w:val="0"/>
        <w:adjustRightInd w:val="0"/>
        <w:snapToGrid w:val="0"/>
        <w:spacing w:line="600" w:lineRule="exact"/>
        <w:ind w:right="52"/>
        <w:jc w:val="left"/>
        <w:rPr>
          <w:rFonts w:ascii="宋体" w:hAnsi="宋体" w:eastAsia="宋体" w:cs="微软雅黑"/>
          <w:kern w:val="0"/>
          <w:sz w:val="28"/>
          <w:szCs w:val="28"/>
        </w:rPr>
      </w:pPr>
      <w:r>
        <w:rPr>
          <w:rFonts w:hint="eastAsia" w:ascii="宋体" w:hAnsi="宋体" w:eastAsia="宋体" w:cs="微软雅黑"/>
          <w:kern w:val="0"/>
          <w:sz w:val="28"/>
          <w:szCs w:val="28"/>
        </w:rPr>
        <w:t>响应人：（盖</w:t>
      </w:r>
      <w:r>
        <w:rPr>
          <w:rFonts w:hint="eastAsia" w:ascii="宋体" w:hAnsi="宋体" w:eastAsia="宋体" w:cs="微软雅黑"/>
          <w:spacing w:val="-3"/>
          <w:kern w:val="0"/>
          <w:sz w:val="28"/>
          <w:szCs w:val="28"/>
        </w:rPr>
        <w:t>单</w:t>
      </w:r>
      <w:r>
        <w:rPr>
          <w:rFonts w:hint="eastAsia" w:ascii="宋体" w:hAnsi="宋体" w:eastAsia="宋体" w:cs="微软雅黑"/>
          <w:kern w:val="0"/>
          <w:sz w:val="28"/>
          <w:szCs w:val="28"/>
        </w:rPr>
        <w:t>位</w:t>
      </w:r>
      <w:r>
        <w:rPr>
          <w:rFonts w:hint="eastAsia" w:ascii="宋体" w:hAnsi="宋体" w:eastAsia="宋体" w:cs="微软雅黑"/>
          <w:spacing w:val="-3"/>
          <w:kern w:val="0"/>
          <w:sz w:val="28"/>
          <w:szCs w:val="28"/>
        </w:rPr>
        <w:t>章</w:t>
      </w:r>
      <w:r>
        <w:rPr>
          <w:rFonts w:hint="eastAsia" w:ascii="宋体" w:hAnsi="宋体" w:eastAsia="宋体" w:cs="微软雅黑"/>
          <w:kern w:val="0"/>
          <w:sz w:val="28"/>
          <w:szCs w:val="28"/>
        </w:rPr>
        <w:t>）</w:t>
      </w:r>
    </w:p>
    <w:p w14:paraId="11E04E2A">
      <w:pPr>
        <w:shd w:val="clear"/>
        <w:tabs>
          <w:tab w:val="left" w:pos="7355"/>
          <w:tab w:val="left" w:pos="7520"/>
        </w:tabs>
        <w:autoSpaceDE w:val="0"/>
        <w:autoSpaceDN w:val="0"/>
        <w:adjustRightInd w:val="0"/>
        <w:snapToGrid w:val="0"/>
        <w:spacing w:line="600" w:lineRule="exact"/>
        <w:ind w:right="52"/>
        <w:jc w:val="left"/>
        <w:rPr>
          <w:rFonts w:ascii="宋体" w:hAnsi="宋体" w:eastAsia="宋体" w:cs="微软雅黑"/>
          <w:kern w:val="0"/>
          <w:sz w:val="28"/>
          <w:szCs w:val="28"/>
        </w:rPr>
      </w:pPr>
      <w:r>
        <w:rPr>
          <w:rFonts w:hint="eastAsia" w:ascii="宋体" w:hAnsi="宋体" w:eastAsia="宋体" w:cs="微软雅黑"/>
          <w:kern w:val="0"/>
          <w:sz w:val="28"/>
          <w:szCs w:val="28"/>
        </w:rPr>
        <w:t>法定代</w:t>
      </w:r>
      <w:r>
        <w:rPr>
          <w:rFonts w:hint="eastAsia" w:ascii="宋体" w:hAnsi="宋体" w:eastAsia="宋体" w:cs="微软雅黑"/>
          <w:spacing w:val="-3"/>
          <w:kern w:val="0"/>
          <w:sz w:val="28"/>
          <w:szCs w:val="28"/>
        </w:rPr>
        <w:t>表</w:t>
      </w:r>
      <w:r>
        <w:rPr>
          <w:rFonts w:hint="eastAsia" w:ascii="宋体" w:hAnsi="宋体" w:eastAsia="宋体" w:cs="微软雅黑"/>
          <w:kern w:val="0"/>
          <w:sz w:val="28"/>
          <w:szCs w:val="28"/>
        </w:rPr>
        <w:t>人（</w:t>
      </w:r>
      <w:r>
        <w:rPr>
          <w:rFonts w:hint="eastAsia" w:ascii="宋体" w:hAnsi="宋体" w:eastAsia="宋体" w:cs="微软雅黑"/>
          <w:spacing w:val="-3"/>
          <w:kern w:val="0"/>
          <w:sz w:val="28"/>
          <w:szCs w:val="28"/>
        </w:rPr>
        <w:t>单位</w:t>
      </w:r>
      <w:r>
        <w:rPr>
          <w:rFonts w:hint="eastAsia" w:ascii="宋体" w:hAnsi="宋体" w:eastAsia="宋体" w:cs="微软雅黑"/>
          <w:kern w:val="0"/>
          <w:sz w:val="28"/>
          <w:szCs w:val="28"/>
        </w:rPr>
        <w:t>负责人</w:t>
      </w:r>
      <w:r>
        <w:rPr>
          <w:rFonts w:hint="eastAsia" w:ascii="宋体" w:hAnsi="宋体" w:eastAsia="宋体" w:cs="微软雅黑"/>
          <w:spacing w:val="-3"/>
          <w:kern w:val="0"/>
          <w:sz w:val="28"/>
          <w:szCs w:val="28"/>
        </w:rPr>
        <w:t>）</w:t>
      </w:r>
      <w:r>
        <w:rPr>
          <w:rFonts w:hint="eastAsia" w:ascii="宋体" w:hAnsi="宋体" w:eastAsia="宋体" w:cs="微软雅黑"/>
          <w:kern w:val="0"/>
          <w:sz w:val="28"/>
          <w:szCs w:val="28"/>
        </w:rPr>
        <w:t>或其</w:t>
      </w:r>
      <w:r>
        <w:rPr>
          <w:rFonts w:hint="eastAsia" w:ascii="宋体" w:hAnsi="宋体" w:eastAsia="宋体" w:cs="微软雅黑"/>
          <w:spacing w:val="-3"/>
          <w:kern w:val="0"/>
          <w:sz w:val="28"/>
          <w:szCs w:val="28"/>
        </w:rPr>
        <w:t>委托</w:t>
      </w:r>
      <w:r>
        <w:rPr>
          <w:rFonts w:hint="eastAsia" w:ascii="宋体" w:hAnsi="宋体" w:eastAsia="宋体" w:cs="微软雅黑"/>
          <w:kern w:val="0"/>
          <w:sz w:val="28"/>
          <w:szCs w:val="28"/>
        </w:rPr>
        <w:t>代理人</w:t>
      </w:r>
      <w:r>
        <w:rPr>
          <w:rFonts w:hint="eastAsia" w:ascii="宋体" w:hAnsi="宋体" w:eastAsia="宋体" w:cs="微软雅黑"/>
          <w:spacing w:val="2"/>
          <w:kern w:val="0"/>
          <w:sz w:val="28"/>
          <w:szCs w:val="28"/>
        </w:rPr>
        <w:t>：</w:t>
      </w:r>
      <w:r>
        <w:rPr>
          <w:rFonts w:ascii="宋体" w:hAnsi="宋体" w:eastAsia="宋体" w:cs="微软雅黑"/>
          <w:kern w:val="0"/>
          <w:sz w:val="28"/>
          <w:szCs w:val="28"/>
          <w:u w:val="single"/>
        </w:rPr>
        <w:tab/>
      </w:r>
      <w:r>
        <w:rPr>
          <w:rFonts w:hint="eastAsia" w:ascii="宋体" w:hAnsi="宋体" w:eastAsia="宋体" w:cs="微软雅黑"/>
          <w:kern w:val="0"/>
          <w:sz w:val="28"/>
          <w:szCs w:val="28"/>
        </w:rPr>
        <w:t>（</w:t>
      </w:r>
      <w:r>
        <w:rPr>
          <w:rFonts w:hint="eastAsia" w:ascii="宋体" w:hAnsi="宋体" w:eastAsia="宋体" w:cs="微软雅黑"/>
          <w:spacing w:val="-3"/>
          <w:kern w:val="0"/>
          <w:sz w:val="28"/>
          <w:szCs w:val="28"/>
        </w:rPr>
        <w:t>签</w:t>
      </w:r>
      <w:r>
        <w:rPr>
          <w:rFonts w:hint="eastAsia" w:ascii="宋体" w:hAnsi="宋体" w:eastAsia="宋体" w:cs="微软雅黑"/>
          <w:kern w:val="0"/>
          <w:sz w:val="28"/>
          <w:szCs w:val="28"/>
        </w:rPr>
        <w:t>字）</w:t>
      </w:r>
    </w:p>
    <w:p w14:paraId="3C71BD95">
      <w:pPr>
        <w:pStyle w:val="4"/>
        <w:shd w:val="clear"/>
        <w:rPr>
          <w:rFonts w:asciiTheme="minorEastAsia" w:hAnsiTheme="minorEastAsia" w:eastAsiaTheme="minorEastAsia"/>
          <w:sz w:val="28"/>
          <w:szCs w:val="28"/>
        </w:rPr>
      </w:pPr>
      <w:r>
        <w:rPr>
          <w:rFonts w:hint="eastAsia" w:asciiTheme="minorEastAsia" w:hAnsiTheme="minorEastAsia" w:eastAsiaTheme="minorEastAsia"/>
          <w:sz w:val="28"/>
          <w:szCs w:val="28"/>
        </w:rPr>
        <w:t>联系电话：</w:t>
      </w:r>
    </w:p>
    <w:p w14:paraId="1DA85629">
      <w:pPr>
        <w:shd w:val="clear"/>
        <w:tabs>
          <w:tab w:val="left" w:pos="3742"/>
          <w:tab w:val="left" w:pos="4620"/>
          <w:tab w:val="left" w:pos="5640"/>
        </w:tabs>
        <w:autoSpaceDE w:val="0"/>
        <w:autoSpaceDN w:val="0"/>
        <w:adjustRightInd w:val="0"/>
        <w:snapToGrid w:val="0"/>
        <w:spacing w:line="600" w:lineRule="exact"/>
        <w:ind w:right="820"/>
        <w:rPr>
          <w:rFonts w:ascii="宋体" w:hAnsi="宋体" w:eastAsia="宋体" w:cs="微软雅黑"/>
          <w:spacing w:val="2"/>
          <w:kern w:val="0"/>
          <w:sz w:val="28"/>
          <w:szCs w:val="28"/>
        </w:rPr>
      </w:pPr>
      <w:r>
        <w:rPr>
          <w:rFonts w:hint="eastAsia" w:ascii="宋体" w:hAnsi="宋体" w:eastAsia="宋体" w:cs="微软雅黑"/>
          <w:spacing w:val="2"/>
          <w:kern w:val="0"/>
          <w:sz w:val="28"/>
          <w:szCs w:val="28"/>
        </w:rPr>
        <w:t>投送时间：202</w:t>
      </w:r>
      <w:r>
        <w:rPr>
          <w:rFonts w:hint="eastAsia" w:ascii="宋体" w:hAnsi="宋体" w:eastAsia="宋体" w:cs="微软雅黑"/>
          <w:spacing w:val="2"/>
          <w:kern w:val="0"/>
          <w:sz w:val="28"/>
          <w:szCs w:val="28"/>
          <w:lang w:val="en-US" w:eastAsia="zh-CN"/>
        </w:rPr>
        <w:t>6</w:t>
      </w:r>
      <w:r>
        <w:rPr>
          <w:rFonts w:hint="eastAsia" w:ascii="宋体" w:hAnsi="宋体" w:eastAsia="宋体" w:cs="微软雅黑"/>
          <w:spacing w:val="2"/>
          <w:kern w:val="0"/>
          <w:sz w:val="28"/>
          <w:szCs w:val="28"/>
        </w:rPr>
        <w:t xml:space="preserve">年 </w:t>
      </w:r>
      <w:r>
        <w:rPr>
          <w:rFonts w:hint="eastAsia" w:ascii="宋体" w:hAnsi="宋体" w:eastAsia="宋体" w:cs="微软雅黑"/>
          <w:kern w:val="0"/>
          <w:sz w:val="28"/>
          <w:szCs w:val="28"/>
          <w:u w:val="single"/>
        </w:rPr>
        <w:t xml:space="preserve">   </w:t>
      </w:r>
      <w:r>
        <w:rPr>
          <w:rFonts w:hint="eastAsia" w:ascii="宋体" w:hAnsi="宋体" w:eastAsia="宋体" w:cs="微软雅黑"/>
          <w:spacing w:val="2"/>
          <w:kern w:val="0"/>
          <w:sz w:val="28"/>
          <w:szCs w:val="28"/>
        </w:rPr>
        <w:t xml:space="preserve">月 </w:t>
      </w:r>
      <w:r>
        <w:rPr>
          <w:rFonts w:ascii="宋体" w:hAnsi="宋体" w:eastAsia="宋体" w:cs="微软雅黑"/>
          <w:kern w:val="0"/>
          <w:sz w:val="28"/>
          <w:szCs w:val="28"/>
          <w:u w:val="single"/>
        </w:rPr>
        <w:tab/>
      </w:r>
      <w:r>
        <w:rPr>
          <w:rFonts w:hint="eastAsia" w:ascii="宋体" w:hAnsi="宋体" w:eastAsia="宋体" w:cs="微软雅黑"/>
          <w:kern w:val="0"/>
          <w:sz w:val="28"/>
          <w:szCs w:val="28"/>
        </w:rPr>
        <w:t>日</w:t>
      </w:r>
    </w:p>
    <w:p w14:paraId="61B01FBF">
      <w:pPr>
        <w:widowControl/>
        <w:shd w:val="clear"/>
        <w:jc w:val="left"/>
        <w:rPr>
          <w:rFonts w:asciiTheme="majorEastAsia" w:hAnsiTheme="majorEastAsia" w:eastAsiaTheme="majorEastAsia"/>
          <w:b/>
          <w:sz w:val="44"/>
          <w:szCs w:val="44"/>
        </w:rPr>
      </w:pPr>
      <w:r>
        <w:rPr>
          <w:rFonts w:asciiTheme="majorEastAsia" w:hAnsiTheme="majorEastAsia" w:eastAsiaTheme="majorEastAsia"/>
          <w:b/>
          <w:sz w:val="44"/>
          <w:szCs w:val="44"/>
        </w:rPr>
        <w:br w:type="page"/>
      </w:r>
    </w:p>
    <w:p w14:paraId="45B93FA1">
      <w:pPr>
        <w:pStyle w:val="2"/>
        <w:rPr>
          <w:rFonts w:hint="eastAsia"/>
        </w:rPr>
        <w:sectPr>
          <w:pgSz w:w="11906" w:h="16838"/>
          <w:pgMar w:top="1440" w:right="1800" w:bottom="1440" w:left="1800" w:header="851" w:footer="992" w:gutter="0"/>
          <w:cols w:space="425" w:num="1"/>
          <w:docGrid w:type="lines" w:linePitch="312" w:charSpace="0"/>
        </w:sectPr>
      </w:pPr>
    </w:p>
    <w:p w14:paraId="68899757">
      <w:pPr>
        <w:widowControl/>
        <w:shd w:val="clear"/>
        <w:jc w:val="left"/>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附件1</w:t>
      </w:r>
    </w:p>
    <w:p w14:paraId="2EF5E1FC">
      <w:pPr>
        <w:pStyle w:val="2"/>
        <w:shd w:val="clear"/>
      </w:pPr>
    </w:p>
    <w:p w14:paraId="4A313ABA">
      <w:pPr>
        <w:shd w:val="clear"/>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函</w:t>
      </w:r>
    </w:p>
    <w:p w14:paraId="6D327C4C">
      <w:pPr>
        <w:shd w:val="clear"/>
        <w:adjustRightInd w:val="0"/>
        <w:snapToGrid w:val="0"/>
        <w:spacing w:line="300" w:lineRule="exact"/>
        <w:jc w:val="left"/>
        <w:textAlignment w:val="baseline"/>
        <w:rPr>
          <w:rFonts w:cs="Times New Roman" w:asciiTheme="minorEastAsia" w:hAnsiTheme="minorEastAsia"/>
          <w:kern w:val="0"/>
          <w:sz w:val="24"/>
          <w:szCs w:val="24"/>
          <w:u w:val="single"/>
        </w:rPr>
      </w:pPr>
    </w:p>
    <w:p w14:paraId="3A1C56EF">
      <w:pPr>
        <w:shd w:val="clear"/>
        <w:adjustRightInd w:val="0"/>
        <w:snapToGrid w:val="0"/>
        <w:spacing w:line="400" w:lineRule="exact"/>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u w:val="single"/>
        </w:rPr>
        <w:t>通用技术哈量公司</w:t>
      </w:r>
      <w:r>
        <w:rPr>
          <w:rFonts w:cs="Times New Roman" w:asciiTheme="minorEastAsia" w:hAnsiTheme="minorEastAsia"/>
          <w:kern w:val="0"/>
          <w:sz w:val="24"/>
          <w:szCs w:val="24"/>
        </w:rPr>
        <w:t>：</w:t>
      </w:r>
    </w:p>
    <w:p w14:paraId="673C6A76">
      <w:pPr>
        <w:shd w:val="clear"/>
        <w:adjustRightInd w:val="0"/>
        <w:snapToGrid w:val="0"/>
        <w:spacing w:line="400" w:lineRule="exact"/>
        <w:ind w:firstLine="480" w:firstLineChars="200"/>
        <w:textAlignment w:val="baseline"/>
        <w:rPr>
          <w:rFonts w:cs="Times New Roman" w:asciiTheme="minorEastAsia" w:hAnsiTheme="minorEastAsia"/>
          <w:b/>
          <w:bCs/>
          <w:kern w:val="0"/>
          <w:sz w:val="24"/>
          <w:szCs w:val="24"/>
        </w:rPr>
      </w:pPr>
      <w:r>
        <w:rPr>
          <w:rFonts w:cs="Times New Roman" w:asciiTheme="minorEastAsia" w:hAnsiTheme="minorEastAsia"/>
          <w:kern w:val="0"/>
          <w:sz w:val="24"/>
          <w:szCs w:val="24"/>
        </w:rPr>
        <w:t>我方参加贵方组织的</w:t>
      </w:r>
      <w:r>
        <w:rPr>
          <w:rFonts w:hint="eastAsia" w:cs="Times New Roman" w:asciiTheme="minorEastAsia" w:hAnsiTheme="minorEastAsia"/>
          <w:kern w:val="0"/>
          <w:sz w:val="24"/>
          <w:szCs w:val="24"/>
          <w:lang w:eastAsia="zh-CN"/>
        </w:rPr>
        <w:t>（</w:t>
      </w:r>
      <w:r>
        <w:rPr>
          <w:rFonts w:cs="Times New Roman" w:asciiTheme="minorEastAsia" w:hAnsiTheme="minorEastAsia"/>
          <w:kern w:val="0"/>
          <w:sz w:val="24"/>
          <w:szCs w:val="24"/>
          <w:u w:val="single"/>
        </w:rPr>
        <w:t>填写项目名称</w:t>
      </w:r>
      <w:r>
        <w:rPr>
          <w:rFonts w:hint="eastAsia" w:cs="Times New Roman" w:asciiTheme="minorEastAsia" w:hAnsiTheme="minorEastAsia"/>
          <w:kern w:val="0"/>
          <w:sz w:val="24"/>
          <w:szCs w:val="24"/>
          <w:u w:val="single"/>
          <w:lang w:eastAsia="zh-CN"/>
        </w:rPr>
        <w:t>）</w:t>
      </w:r>
      <w:r>
        <w:rPr>
          <w:rFonts w:cs="Times New Roman" w:asciiTheme="minorEastAsia" w:hAnsiTheme="minorEastAsia"/>
          <w:kern w:val="0"/>
          <w:sz w:val="24"/>
          <w:szCs w:val="24"/>
        </w:rPr>
        <w:t>、</w:t>
      </w:r>
      <w:r>
        <w:rPr>
          <w:rFonts w:cs="Times New Roman" w:asciiTheme="minorEastAsia" w:hAnsiTheme="minorEastAsia"/>
          <w:kern w:val="0"/>
          <w:sz w:val="24"/>
          <w:szCs w:val="24"/>
          <w:u w:val="single"/>
        </w:rPr>
        <w:t>（填写项目编号）</w:t>
      </w:r>
      <w:r>
        <w:rPr>
          <w:rFonts w:cs="Times New Roman" w:asciiTheme="minorEastAsia" w:hAnsiTheme="minorEastAsia"/>
          <w:kern w:val="0"/>
          <w:sz w:val="24"/>
          <w:szCs w:val="24"/>
        </w:rPr>
        <w:t>、</w:t>
      </w:r>
      <w:r>
        <w:rPr>
          <w:rFonts w:hint="eastAsia" w:cs="Times New Roman" w:asciiTheme="minorEastAsia" w:hAnsiTheme="minorEastAsia"/>
          <w:kern w:val="0"/>
          <w:sz w:val="24"/>
          <w:szCs w:val="24"/>
        </w:rPr>
        <w:t>采购</w:t>
      </w:r>
      <w:r>
        <w:rPr>
          <w:rFonts w:cs="Times New Roman" w:asciiTheme="minorEastAsia" w:hAnsiTheme="minorEastAsia"/>
          <w:kern w:val="0"/>
          <w:sz w:val="24"/>
          <w:szCs w:val="24"/>
        </w:rPr>
        <w:t>的有关活动，并对此项目进行</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。为此</w:t>
      </w:r>
      <w:r>
        <w:rPr>
          <w:rFonts w:cs="Times New Roman" w:asciiTheme="minorEastAsia" w:hAnsiTheme="minorEastAsia"/>
          <w:b/>
          <w:bCs/>
          <w:kern w:val="0"/>
          <w:sz w:val="24"/>
          <w:szCs w:val="24"/>
        </w:rPr>
        <w:t>，我方承诺如下：</w:t>
      </w:r>
    </w:p>
    <w:p w14:paraId="544309D7">
      <w:pPr>
        <w:widowControl/>
        <w:shd w:val="clear"/>
        <w:adjustRightInd w:val="0"/>
        <w:snapToGrid w:val="0"/>
        <w:spacing w:line="400" w:lineRule="exact"/>
        <w:ind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1.同意在本项目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文件中规定的开标日起</w:t>
      </w:r>
      <w:r>
        <w:rPr>
          <w:rFonts w:hint="eastAsia" w:cs="Times New Roman" w:asciiTheme="minorEastAsia" w:hAnsiTheme="minorEastAsia"/>
          <w:kern w:val="20"/>
          <w:sz w:val="24"/>
          <w:szCs w:val="24"/>
          <w:lang w:val="en-US" w:eastAsia="zh-CN"/>
        </w:rPr>
        <w:t>__</w:t>
      </w:r>
      <w:r>
        <w:rPr>
          <w:rFonts w:cs="Times New Roman" w:asciiTheme="minorEastAsia" w:hAnsiTheme="minorEastAsia"/>
          <w:kern w:val="20"/>
          <w:sz w:val="24"/>
          <w:szCs w:val="24"/>
          <w:lang w:val="zh-CN"/>
        </w:rPr>
        <w:t>天内遵守本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文件中的承诺且在此期限期满之前均具有约束力。</w:t>
      </w:r>
    </w:p>
    <w:p w14:paraId="36AE6541">
      <w:pPr>
        <w:widowControl/>
        <w:shd w:val="clear"/>
        <w:adjustRightInd w:val="0"/>
        <w:snapToGrid w:val="0"/>
        <w:spacing w:line="400" w:lineRule="exact"/>
        <w:ind w:firstLine="480" w:firstLineChars="200"/>
        <w:rPr>
          <w:rFonts w:cs="Times New Roman" w:asciiTheme="minorEastAsia" w:hAnsiTheme="minorEastAsia"/>
          <w:kern w:val="20"/>
          <w:sz w:val="24"/>
          <w:szCs w:val="24"/>
          <w:lang w:val="zh-CN"/>
        </w:rPr>
      </w:pPr>
      <w:r>
        <w:rPr>
          <w:rFonts w:cs="Times New Roman" w:asciiTheme="minorEastAsia" w:hAnsiTheme="minorEastAsia"/>
          <w:kern w:val="20"/>
          <w:sz w:val="24"/>
          <w:szCs w:val="24"/>
          <w:lang w:val="zh-CN"/>
        </w:rPr>
        <w:t>2.已经具备采购法律法规和</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文件中规定的参加采购活动的供应商应当具备的条件。</w:t>
      </w:r>
    </w:p>
    <w:p w14:paraId="2D521965">
      <w:pPr>
        <w:widowControl/>
        <w:shd w:val="clear"/>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3</w:t>
      </w:r>
      <w:r>
        <w:rPr>
          <w:rFonts w:cs="Times New Roman" w:asciiTheme="minorEastAsia" w:hAnsiTheme="minorEastAsia"/>
          <w:kern w:val="20"/>
          <w:sz w:val="24"/>
          <w:szCs w:val="24"/>
          <w:lang w:val="zh-CN"/>
        </w:rPr>
        <w:t>.保证忠实地执行双方所签订的合同，并承担合同规定的责任和义务。</w:t>
      </w:r>
    </w:p>
    <w:p w14:paraId="62FA6A7E">
      <w:pPr>
        <w:widowControl/>
        <w:shd w:val="clear"/>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4</w:t>
      </w:r>
      <w:r>
        <w:rPr>
          <w:rFonts w:cs="Times New Roman" w:asciiTheme="minorEastAsia" w:hAnsiTheme="minorEastAsia"/>
          <w:kern w:val="20"/>
          <w:sz w:val="24"/>
          <w:szCs w:val="24"/>
          <w:lang w:val="zh-CN"/>
        </w:rPr>
        <w:t>.完全理解</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文件中的各项商务和技术要求，若有偏差，已在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文件商务条款偏离表中予以明确特别说明。</w:t>
      </w:r>
    </w:p>
    <w:p w14:paraId="1B09C7AF">
      <w:pPr>
        <w:widowControl/>
        <w:shd w:val="clear"/>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5</w:t>
      </w:r>
      <w:r>
        <w:rPr>
          <w:rFonts w:cs="Times New Roman" w:asciiTheme="minorEastAsia" w:hAnsiTheme="minorEastAsia"/>
          <w:kern w:val="20"/>
          <w:sz w:val="24"/>
          <w:szCs w:val="24"/>
          <w:lang w:val="zh-CN"/>
        </w:rPr>
        <w:t>.完全理解贵方不一定接受最低价的</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或收到的任何</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w:t>
      </w:r>
    </w:p>
    <w:p w14:paraId="4607F3CD">
      <w:pPr>
        <w:widowControl/>
        <w:shd w:val="clear"/>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6</w:t>
      </w:r>
      <w:r>
        <w:rPr>
          <w:rFonts w:cs="Times New Roman" w:asciiTheme="minorEastAsia" w:hAnsiTheme="minorEastAsia"/>
          <w:kern w:val="20"/>
          <w:sz w:val="24"/>
          <w:szCs w:val="24"/>
          <w:lang w:val="zh-CN"/>
        </w:rPr>
        <w:t>.愿意向贵方提供任何与本项</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有关的数据、情况和技术资料。若贵方需要，我方愿意提供我方作出的一切承诺的证明材料。</w:t>
      </w:r>
    </w:p>
    <w:p w14:paraId="28E3C141">
      <w:pPr>
        <w:widowControl/>
        <w:shd w:val="clear"/>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7</w:t>
      </w:r>
      <w:r>
        <w:rPr>
          <w:rFonts w:cs="Times New Roman" w:asciiTheme="minorEastAsia" w:hAnsiTheme="minorEastAsia"/>
          <w:kern w:val="20"/>
          <w:sz w:val="24"/>
          <w:szCs w:val="24"/>
          <w:lang w:val="zh-CN"/>
        </w:rPr>
        <w:t>.我方已详细审核全部</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文件，包括</w:t>
      </w:r>
      <w:r>
        <w:rPr>
          <w:rFonts w:hint="eastAsia" w:cs="Times New Roman" w:asciiTheme="minorEastAsia" w:hAnsiTheme="minorEastAsia"/>
          <w:kern w:val="20"/>
          <w:sz w:val="24"/>
          <w:szCs w:val="24"/>
          <w:lang w:val="zh-CN"/>
        </w:rPr>
        <w:t>响应</w:t>
      </w:r>
      <w:r>
        <w:rPr>
          <w:rFonts w:cs="Times New Roman" w:asciiTheme="minorEastAsia" w:hAnsiTheme="minorEastAsia"/>
          <w:kern w:val="20"/>
          <w:sz w:val="24"/>
          <w:szCs w:val="24"/>
          <w:lang w:val="zh-CN"/>
        </w:rPr>
        <w:t>文件修改书（如有的话）、参考资料及有关附件，确认无误。</w:t>
      </w:r>
    </w:p>
    <w:p w14:paraId="66DE3D4C">
      <w:pPr>
        <w:widowControl/>
        <w:shd w:val="clear"/>
        <w:adjustRightInd w:val="0"/>
        <w:snapToGrid w:val="0"/>
        <w:spacing w:line="400" w:lineRule="exact"/>
        <w:ind w:firstLine="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8</w:t>
      </w:r>
      <w:r>
        <w:rPr>
          <w:rFonts w:cs="Times New Roman" w:asciiTheme="minorEastAsia" w:hAnsiTheme="minorEastAsia"/>
          <w:kern w:val="20"/>
          <w:sz w:val="24"/>
          <w:szCs w:val="24"/>
          <w:lang w:val="zh-CN"/>
        </w:rPr>
        <w:t>.采购人若需追加采购本项目</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文件所列货物及相关服务的，在不改变合同其他实质性条款的前提下，按相同折扣率保证供货。</w:t>
      </w:r>
    </w:p>
    <w:p w14:paraId="315542F6">
      <w:pPr>
        <w:widowControl/>
        <w:shd w:val="clear"/>
        <w:adjustRightInd w:val="0"/>
        <w:snapToGrid w:val="0"/>
        <w:spacing w:line="400" w:lineRule="exact"/>
        <w:ind w:left="420"/>
        <w:rPr>
          <w:rFonts w:cs="Times New Roman" w:asciiTheme="minorEastAsia" w:hAnsiTheme="minorEastAsia"/>
          <w:kern w:val="20"/>
          <w:sz w:val="24"/>
          <w:szCs w:val="24"/>
          <w:lang w:val="zh-CN"/>
        </w:rPr>
      </w:pPr>
      <w:r>
        <w:rPr>
          <w:rFonts w:hint="eastAsia" w:cs="Times New Roman" w:asciiTheme="minorEastAsia" w:hAnsiTheme="minorEastAsia"/>
          <w:kern w:val="20"/>
          <w:sz w:val="24"/>
          <w:szCs w:val="24"/>
          <w:lang w:val="zh-CN"/>
        </w:rPr>
        <w:t>9</w:t>
      </w:r>
      <w:r>
        <w:rPr>
          <w:rFonts w:cs="Times New Roman" w:asciiTheme="minorEastAsia" w:hAnsiTheme="minorEastAsia"/>
          <w:kern w:val="20"/>
          <w:sz w:val="24"/>
          <w:szCs w:val="24"/>
          <w:lang w:val="zh-CN"/>
        </w:rPr>
        <w:t>.接受</w:t>
      </w:r>
      <w:r>
        <w:rPr>
          <w:rFonts w:hint="eastAsia" w:cs="Times New Roman" w:asciiTheme="minorEastAsia" w:hAnsiTheme="minorEastAsia"/>
          <w:kern w:val="20"/>
          <w:sz w:val="24"/>
          <w:szCs w:val="24"/>
          <w:lang w:val="zh-CN"/>
        </w:rPr>
        <w:t>采购</w:t>
      </w:r>
      <w:r>
        <w:rPr>
          <w:rFonts w:cs="Times New Roman" w:asciiTheme="minorEastAsia" w:hAnsiTheme="minorEastAsia"/>
          <w:kern w:val="20"/>
          <w:sz w:val="24"/>
          <w:szCs w:val="24"/>
          <w:lang w:val="zh-CN"/>
        </w:rPr>
        <w:t>文件中合同的全部条款且无任何异议。</w:t>
      </w:r>
    </w:p>
    <w:p w14:paraId="597180C9">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如果我方违反上述承诺，或承诺内容不属实，我方愿意承担一切不利的法律后果。</w:t>
      </w:r>
    </w:p>
    <w:p w14:paraId="08E6EED7">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与本</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有关的一切往来通讯请寄：</w:t>
      </w:r>
    </w:p>
    <w:p w14:paraId="0B24921A">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地址：</w:t>
      </w:r>
    </w:p>
    <w:p w14:paraId="691BEB06">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邮编：</w:t>
      </w:r>
    </w:p>
    <w:p w14:paraId="451EC064">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电话：传真：</w:t>
      </w:r>
    </w:p>
    <w:p w14:paraId="768568FD">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电子信箱：</w:t>
      </w:r>
    </w:p>
    <w:p w14:paraId="1439FC40">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法定代表人或授权代表签字：</w:t>
      </w:r>
    </w:p>
    <w:p w14:paraId="5622459E">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w:t>
      </w:r>
    </w:p>
    <w:p w14:paraId="0FD2E6FC">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公章：</w:t>
      </w:r>
      <w:r>
        <w:rPr>
          <w:rFonts w:cs="Times New Roman" w:asciiTheme="minorEastAsia" w:hAnsiTheme="minorEastAsia"/>
          <w:kern w:val="0"/>
          <w:sz w:val="24"/>
          <w:szCs w:val="24"/>
        </w:rPr>
        <w:tab/>
      </w:r>
    </w:p>
    <w:p w14:paraId="2221914E">
      <w:pPr>
        <w:shd w:val="clear"/>
        <w:adjustRightInd w:val="0"/>
        <w:snapToGrid w:val="0"/>
        <w:spacing w:line="400" w:lineRule="exact"/>
        <w:ind w:right="420" w:firstLine="4080" w:firstLineChars="17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日期：</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年</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月</w:t>
      </w:r>
      <w:r>
        <w:rPr>
          <w:rFonts w:hint="eastAsia" w:cs="Times New Roman" w:asciiTheme="minorEastAsia" w:hAnsiTheme="minorEastAsia"/>
          <w:kern w:val="0"/>
          <w:sz w:val="24"/>
          <w:szCs w:val="24"/>
        </w:rPr>
        <w:t xml:space="preserve">  </w:t>
      </w:r>
      <w:r>
        <w:rPr>
          <w:rFonts w:cs="Times New Roman" w:asciiTheme="minorEastAsia" w:hAnsiTheme="minorEastAsia"/>
          <w:kern w:val="0"/>
          <w:sz w:val="24"/>
          <w:szCs w:val="24"/>
        </w:rPr>
        <w:t>日</w:t>
      </w:r>
    </w:p>
    <w:p w14:paraId="5F268E33">
      <w:pPr>
        <w:shd w:val="clear"/>
        <w:adjustRightInd w:val="0"/>
        <w:snapToGrid w:val="0"/>
        <w:spacing w:line="400" w:lineRule="exact"/>
        <w:jc w:val="left"/>
        <w:textAlignment w:val="baseline"/>
        <w:rPr>
          <w:rFonts w:cs="Times New Roman" w:asciiTheme="minorEastAsia" w:hAnsiTheme="minorEastAsia"/>
          <w:b/>
          <w:caps/>
          <w:kern w:val="0"/>
          <w:sz w:val="24"/>
          <w:szCs w:val="24"/>
        </w:rPr>
      </w:pPr>
    </w:p>
    <w:p w14:paraId="03ED5147">
      <w:pPr>
        <w:shd w:val="clear"/>
        <w:adjustRightInd w:val="0"/>
        <w:snapToGrid w:val="0"/>
        <w:spacing w:line="400" w:lineRule="exact"/>
        <w:jc w:val="left"/>
        <w:textAlignment w:val="baseline"/>
        <w:rPr>
          <w:rFonts w:cs="Times New Roman" w:asciiTheme="minorEastAsia" w:hAnsiTheme="minorEastAsia"/>
          <w:b/>
          <w:caps/>
          <w:kern w:val="0"/>
          <w:sz w:val="24"/>
          <w:szCs w:val="24"/>
        </w:rPr>
      </w:pPr>
    </w:p>
    <w:p w14:paraId="3D2549FC">
      <w:pPr>
        <w:shd w:val="clear"/>
        <w:adjustRightInd w:val="0"/>
        <w:snapToGrid w:val="0"/>
        <w:spacing w:line="400" w:lineRule="exact"/>
        <w:jc w:val="left"/>
        <w:textAlignment w:val="baseline"/>
        <w:rPr>
          <w:rFonts w:cs="Times New Roman" w:asciiTheme="minorEastAsia" w:hAnsiTheme="minorEastAsia"/>
          <w:b/>
          <w:caps/>
          <w:kern w:val="0"/>
          <w:sz w:val="28"/>
          <w:szCs w:val="28"/>
        </w:rPr>
      </w:pPr>
      <w:r>
        <w:rPr>
          <w:rFonts w:cs="Times New Roman" w:asciiTheme="minorEastAsia" w:hAnsiTheme="minorEastAsia"/>
          <w:b/>
          <w:caps/>
          <w:kern w:val="0"/>
          <w:sz w:val="28"/>
          <w:szCs w:val="28"/>
        </w:rPr>
        <w:t>附件2</w:t>
      </w:r>
    </w:p>
    <w:p w14:paraId="45C10BD4">
      <w:pPr>
        <w:pStyle w:val="2"/>
        <w:shd w:val="clear"/>
      </w:pPr>
    </w:p>
    <w:p w14:paraId="4FCA6A36">
      <w:pPr>
        <w:shd w:val="clear"/>
        <w:adjustRightInd w:val="0"/>
        <w:snapToGrid w:val="0"/>
        <w:spacing w:line="400" w:lineRule="exact"/>
        <w:jc w:val="center"/>
        <w:textAlignment w:val="baseline"/>
        <w:rPr>
          <w:rFonts w:cs="Times New Roman" w:asciiTheme="minorEastAsia" w:hAnsiTheme="minorEastAsia"/>
          <w:b/>
          <w:bCs/>
          <w:caps/>
          <w:kern w:val="0"/>
          <w:sz w:val="28"/>
          <w:szCs w:val="28"/>
        </w:rPr>
      </w:pPr>
      <w:r>
        <w:rPr>
          <w:rFonts w:cs="Times New Roman" w:asciiTheme="minorEastAsia" w:hAnsiTheme="minorEastAsia"/>
          <w:b/>
          <w:bCs/>
          <w:caps/>
          <w:kern w:val="0"/>
          <w:sz w:val="28"/>
          <w:szCs w:val="28"/>
        </w:rPr>
        <w:t>法定代表人授权委托书</w:t>
      </w:r>
    </w:p>
    <w:p w14:paraId="5234A2C1">
      <w:pPr>
        <w:shd w:val="clear"/>
        <w:adjustRightInd w:val="0"/>
        <w:snapToGrid w:val="0"/>
        <w:spacing w:line="400" w:lineRule="exact"/>
        <w:textAlignment w:val="baseline"/>
        <w:rPr>
          <w:rFonts w:cs="Times New Roman" w:asciiTheme="minorEastAsia" w:hAnsiTheme="minorEastAsia"/>
          <w:kern w:val="0"/>
          <w:sz w:val="24"/>
          <w:szCs w:val="24"/>
        </w:rPr>
      </w:pPr>
    </w:p>
    <w:p w14:paraId="40863057">
      <w:pPr>
        <w:shd w:val="clear"/>
        <w:adjustRightInd w:val="0"/>
        <w:snapToGrid w:val="0"/>
        <w:spacing w:line="400" w:lineRule="exac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通用技术哈量公司</w:t>
      </w:r>
      <w:r>
        <w:rPr>
          <w:rFonts w:cs="Times New Roman" w:asciiTheme="minorEastAsia" w:hAnsiTheme="minorEastAsia"/>
          <w:kern w:val="0"/>
          <w:sz w:val="24"/>
          <w:szCs w:val="24"/>
        </w:rPr>
        <w:t>：</w:t>
      </w:r>
    </w:p>
    <w:p w14:paraId="487CAD72">
      <w:pPr>
        <w:shd w:val="clear"/>
        <w:adjustRightInd w:val="0"/>
        <w:snapToGrid w:val="0"/>
        <w:spacing w:line="400" w:lineRule="exact"/>
        <w:ind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本授权书声明：注册于</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人地址）</w:t>
      </w:r>
      <w:r>
        <w:rPr>
          <w:rFonts w:cs="Times New Roman" w:asciiTheme="minorEastAsia" w:hAnsiTheme="minorEastAsia"/>
          <w:kern w:val="0"/>
          <w:sz w:val="24"/>
          <w:szCs w:val="24"/>
        </w:rPr>
        <w:t>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人名称）</w:t>
      </w:r>
      <w:r>
        <w:rPr>
          <w:rFonts w:cs="Times New Roman" w:asciiTheme="minorEastAsia" w:hAnsiTheme="minorEastAsia"/>
          <w:kern w:val="0"/>
          <w:sz w:val="24"/>
          <w:szCs w:val="24"/>
        </w:rPr>
        <w:t>法定代表人</w:t>
      </w:r>
      <w:r>
        <w:rPr>
          <w:rFonts w:cs="Times New Roman" w:asciiTheme="minorEastAsia" w:hAnsiTheme="minorEastAsia"/>
          <w:kern w:val="0"/>
          <w:sz w:val="24"/>
          <w:szCs w:val="24"/>
          <w:u w:val="single"/>
        </w:rPr>
        <w:t>（填写法定代表人姓名、职务或职称）</w:t>
      </w:r>
      <w:r>
        <w:rPr>
          <w:rFonts w:cs="Times New Roman" w:asciiTheme="minorEastAsia" w:hAnsiTheme="minorEastAsia"/>
          <w:kern w:val="0"/>
          <w:sz w:val="24"/>
          <w:szCs w:val="24"/>
        </w:rPr>
        <w:t>代表本公司授权在下面签字的</w:t>
      </w:r>
      <w:r>
        <w:rPr>
          <w:rFonts w:cs="Times New Roman" w:asciiTheme="minorEastAsia" w:hAnsiTheme="minorEastAsia"/>
          <w:kern w:val="0"/>
          <w:sz w:val="24"/>
          <w:szCs w:val="24"/>
          <w:u w:val="single"/>
        </w:rPr>
        <w:t>（填写</w:t>
      </w:r>
      <w:r>
        <w:rPr>
          <w:rFonts w:hint="eastAsia" w:cs="Times New Roman" w:asciiTheme="minorEastAsia" w:hAnsiTheme="minorEastAsia"/>
          <w:kern w:val="0"/>
          <w:sz w:val="24"/>
          <w:szCs w:val="24"/>
          <w:u w:val="single"/>
        </w:rPr>
        <w:t>响应</w:t>
      </w:r>
      <w:r>
        <w:rPr>
          <w:rFonts w:cs="Times New Roman" w:asciiTheme="minorEastAsia" w:hAnsiTheme="minorEastAsia"/>
          <w:kern w:val="0"/>
          <w:sz w:val="24"/>
          <w:szCs w:val="24"/>
          <w:u w:val="single"/>
        </w:rPr>
        <w:t>人代表姓名、职务或职称）</w:t>
      </w:r>
      <w:r>
        <w:rPr>
          <w:rFonts w:cs="Times New Roman" w:asciiTheme="minorEastAsia" w:hAnsiTheme="minorEastAsia"/>
          <w:kern w:val="0"/>
          <w:sz w:val="24"/>
          <w:szCs w:val="24"/>
        </w:rPr>
        <w:t>为本公司的合法代理人，就贵方组织的</w:t>
      </w:r>
      <w:r>
        <w:rPr>
          <w:rFonts w:cs="Times New Roman" w:asciiTheme="minorEastAsia" w:hAnsiTheme="minorEastAsia"/>
          <w:kern w:val="0"/>
          <w:sz w:val="24"/>
          <w:szCs w:val="24"/>
          <w:u w:val="single"/>
        </w:rPr>
        <w:t>（填写项目名称）（填写项目编号）</w:t>
      </w:r>
      <w:r>
        <w:rPr>
          <w:rFonts w:cs="Times New Roman" w:asciiTheme="minorEastAsia" w:hAnsiTheme="minorEastAsia"/>
          <w:kern w:val="0"/>
          <w:sz w:val="24"/>
          <w:szCs w:val="24"/>
        </w:rPr>
        <w:t>，以本公司名义处理一切与之有关的事务。</w:t>
      </w:r>
    </w:p>
    <w:p w14:paraId="02858F8B">
      <w:pPr>
        <w:shd w:val="clear"/>
        <w:adjustRightInd w:val="0"/>
        <w:snapToGrid w:val="0"/>
        <w:spacing w:line="400" w:lineRule="exact"/>
        <w:ind w:firstLine="480" w:firstLineChars="200"/>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本授权书于年月日签字生效，特此声明。</w:t>
      </w:r>
    </w:p>
    <w:p w14:paraId="3FF6CB5B">
      <w:pPr>
        <w:shd w:val="clear"/>
        <w:adjustRightInd w:val="0"/>
        <w:snapToGrid w:val="0"/>
        <w:spacing w:line="400" w:lineRule="exact"/>
        <w:textAlignment w:val="baseline"/>
        <w:rPr>
          <w:rFonts w:cs="Times New Roman" w:asciiTheme="minorEastAsia" w:hAnsiTheme="minorEastAsia"/>
          <w:kern w:val="0"/>
          <w:sz w:val="24"/>
          <w:szCs w:val="24"/>
        </w:rPr>
      </w:pPr>
    </w:p>
    <w:p w14:paraId="087A6D34">
      <w:pPr>
        <w:shd w:val="clear"/>
        <w:adjustRightInd w:val="0"/>
        <w:snapToGrid w:val="0"/>
        <w:spacing w:line="400" w:lineRule="exact"/>
        <w:textAlignment w:val="baseline"/>
        <w:rPr>
          <w:rFonts w:cs="Times New Roman" w:asciiTheme="minorEastAsia" w:hAnsiTheme="minorEastAsia"/>
          <w:kern w:val="0"/>
          <w:sz w:val="24"/>
          <w:szCs w:val="24"/>
        </w:rPr>
      </w:pPr>
    </w:p>
    <w:p w14:paraId="70D20787">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法定代表人签字：</w:t>
      </w:r>
    </w:p>
    <w:p w14:paraId="304912BD">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被授权人签字：</w:t>
      </w:r>
    </w:p>
    <w:p w14:paraId="0C6A109B">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职务：</w:t>
      </w:r>
    </w:p>
    <w:p w14:paraId="72C4C0D3">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人名称（加盖公章）：</w:t>
      </w:r>
    </w:p>
    <w:p w14:paraId="55B3A865">
      <w:pPr>
        <w:shd w:val="clear"/>
        <w:adjustRightInd w:val="0"/>
        <w:snapToGrid w:val="0"/>
        <w:spacing w:line="400" w:lineRule="exact"/>
        <w:ind w:firstLine="480" w:firstLineChars="200"/>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地址：</w:t>
      </w:r>
    </w:p>
    <w:p w14:paraId="4BA9C930">
      <w:pPr>
        <w:pStyle w:val="2"/>
        <w:rPr>
          <w:rFonts w:hint="eastAsia" w:eastAsiaTheme="minorEastAsia"/>
          <w:lang w:val="en-US" w:eastAsia="zh-CN"/>
        </w:rPr>
      </w:pPr>
    </w:p>
    <w:p w14:paraId="08D54401">
      <w:pPr>
        <w:pStyle w:val="2"/>
        <w:rPr>
          <w:rFonts w:hint="eastAsia" w:eastAsiaTheme="minorEastAsia"/>
          <w:lang w:val="en-US" w:eastAsia="zh-CN"/>
        </w:rPr>
      </w:pPr>
    </w:p>
    <w:p w14:paraId="0968A4B1">
      <w:pPr>
        <w:pStyle w:val="2"/>
        <w:rPr>
          <w:rFonts w:hint="eastAsia" w:eastAsiaTheme="minorEastAsia"/>
          <w:lang w:val="en-US" w:eastAsia="zh-CN"/>
        </w:rPr>
      </w:pPr>
    </w:p>
    <w:p w14:paraId="6EADF176">
      <w:pPr>
        <w:pStyle w:val="36"/>
        <w:spacing w:after="360" w:line="360" w:lineRule="auto"/>
        <w:jc w:val="left"/>
        <w:rPr>
          <w:rFonts w:ascii="Times New Roman" w:hAnsi="Times New Roman" w:eastAsia="宋体" w:cs="Times New Roman"/>
          <w:color w:val="auto"/>
          <w:kern w:val="0"/>
          <w:sz w:val="24"/>
          <w:szCs w:val="24"/>
          <w:highlight w:val="none"/>
          <w:u w:val="single"/>
          <w:lang w:val="en-US" w:eastAsia="zh-CN" w:bidi="ar-SA"/>
        </w:rPr>
      </w:pPr>
      <w:r>
        <w:rPr>
          <w:rFonts w:hint="eastAsia" w:ascii="Times New Roman" w:hAnsi="Times New Roman" w:eastAsia="宋体" w:cs="Times New Roman"/>
          <w:color w:val="auto"/>
          <w:kern w:val="0"/>
          <w:sz w:val="24"/>
          <w:szCs w:val="24"/>
          <w:highlight w:val="none"/>
          <w:u w:val="single"/>
          <w:lang w:val="en-US" w:eastAsia="zh-CN" w:bidi="ar-SA"/>
        </w:rPr>
        <w:t>附：法定代表人和授权代表身份证复印件。</w:t>
      </w:r>
    </w:p>
    <w:tbl>
      <w:tblPr>
        <w:tblStyle w:val="15"/>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5"/>
      </w:tblGrid>
      <w:tr w14:paraId="2F77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535" w:type="dxa"/>
            <w:tcBorders>
              <w:top w:val="single" w:color="auto" w:sz="4" w:space="0"/>
              <w:left w:val="single" w:color="auto" w:sz="4" w:space="0"/>
              <w:bottom w:val="single" w:color="auto" w:sz="4" w:space="0"/>
              <w:right w:val="single" w:color="auto" w:sz="4" w:space="0"/>
            </w:tcBorders>
          </w:tcPr>
          <w:p w14:paraId="488FCF26">
            <w:pPr>
              <w:spacing w:line="360" w:lineRule="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身份证（人像页）</w:t>
            </w:r>
          </w:p>
          <w:p w14:paraId="3526E194">
            <w:pPr>
              <w:spacing w:line="360" w:lineRule="auto"/>
              <w:rPr>
                <w:rFonts w:hint="eastAsia" w:asciiTheme="minorEastAsia" w:hAnsiTheme="minorEastAsia" w:eastAsiaTheme="minorEastAsia" w:cstheme="minorEastAsia"/>
                <w:color w:val="auto"/>
                <w:sz w:val="24"/>
                <w:szCs w:val="24"/>
                <w:highlight w:val="none"/>
                <w:lang w:val="zh-CN"/>
              </w:rPr>
            </w:pPr>
          </w:p>
          <w:p w14:paraId="0B4005BC">
            <w:pPr>
              <w:spacing w:line="360" w:lineRule="auto"/>
              <w:rPr>
                <w:rFonts w:hint="eastAsia" w:asciiTheme="minorEastAsia" w:hAnsiTheme="minorEastAsia" w:eastAsiaTheme="minorEastAsia" w:cstheme="minorEastAsia"/>
                <w:color w:val="auto"/>
                <w:sz w:val="24"/>
                <w:szCs w:val="24"/>
                <w:highlight w:val="none"/>
                <w:lang w:val="zh-CN"/>
              </w:rPr>
            </w:pPr>
          </w:p>
          <w:p w14:paraId="5B10298F">
            <w:pPr>
              <w:spacing w:line="360" w:lineRule="auto"/>
              <w:rPr>
                <w:rFonts w:hint="eastAsia" w:asciiTheme="minorEastAsia" w:hAnsiTheme="minorEastAsia" w:eastAsiaTheme="minorEastAsia" w:cstheme="minorEastAsia"/>
                <w:color w:val="auto"/>
                <w:sz w:val="24"/>
                <w:szCs w:val="24"/>
                <w:highlight w:val="none"/>
                <w:lang w:val="zh-CN"/>
              </w:rPr>
            </w:pPr>
          </w:p>
          <w:p w14:paraId="0A29CC0D">
            <w:pPr>
              <w:spacing w:line="360" w:lineRule="auto"/>
              <w:rPr>
                <w:rFonts w:hint="eastAsia" w:asciiTheme="minorEastAsia" w:hAnsiTheme="minorEastAsia" w:eastAsiaTheme="minorEastAsia" w:cstheme="minorEastAsia"/>
                <w:color w:val="auto"/>
                <w:sz w:val="24"/>
                <w:szCs w:val="24"/>
                <w:highlight w:val="none"/>
                <w:lang w:val="zh-CN"/>
              </w:rPr>
            </w:pPr>
          </w:p>
        </w:tc>
        <w:tc>
          <w:tcPr>
            <w:tcW w:w="4535" w:type="dxa"/>
            <w:tcBorders>
              <w:top w:val="single" w:color="auto" w:sz="4" w:space="0"/>
              <w:left w:val="single" w:color="auto" w:sz="4" w:space="0"/>
              <w:bottom w:val="single" w:color="auto" w:sz="4" w:space="0"/>
              <w:right w:val="single" w:color="auto" w:sz="4" w:space="0"/>
            </w:tcBorders>
          </w:tcPr>
          <w:p w14:paraId="5EDC3D32">
            <w:pPr>
              <w:spacing w:line="360" w:lineRule="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身份证（国徽页）</w:t>
            </w:r>
          </w:p>
        </w:tc>
      </w:tr>
    </w:tbl>
    <w:p w14:paraId="613D65F0">
      <w:pPr>
        <w:shd w:val="clear"/>
        <w:spacing w:line="600" w:lineRule="exact"/>
        <w:rPr>
          <w:rFonts w:asciiTheme="minorEastAsia" w:hAnsiTheme="minorEastAsia"/>
          <w:sz w:val="32"/>
          <w:szCs w:val="32"/>
        </w:rPr>
      </w:pPr>
    </w:p>
    <w:p w14:paraId="427FC078">
      <w:pPr>
        <w:shd w:val="clear"/>
        <w:spacing w:line="600" w:lineRule="exact"/>
        <w:rPr>
          <w:rFonts w:asciiTheme="minorEastAsia" w:hAnsiTheme="minorEastAsia"/>
          <w:sz w:val="32"/>
          <w:szCs w:val="32"/>
        </w:rPr>
      </w:pPr>
    </w:p>
    <w:p w14:paraId="433C8AE4">
      <w:pPr>
        <w:shd w:val="clear"/>
        <w:spacing w:line="600" w:lineRule="exact"/>
        <w:rPr>
          <w:rFonts w:asciiTheme="minorEastAsia" w:hAnsiTheme="minorEastAsia"/>
          <w:sz w:val="32"/>
          <w:szCs w:val="32"/>
        </w:rPr>
      </w:pPr>
    </w:p>
    <w:p w14:paraId="5F3F5739">
      <w:pPr>
        <w:shd w:val="clear"/>
        <w:spacing w:line="600" w:lineRule="exact"/>
        <w:rPr>
          <w:rFonts w:asciiTheme="minorEastAsia" w:hAnsiTheme="minorEastAsia"/>
          <w:sz w:val="32"/>
          <w:szCs w:val="32"/>
        </w:rPr>
      </w:pPr>
    </w:p>
    <w:p w14:paraId="62860377">
      <w:pPr>
        <w:shd w:val="clear"/>
        <w:adjustRightInd w:val="0"/>
        <w:snapToGrid w:val="0"/>
        <w:spacing w:line="400" w:lineRule="exact"/>
        <w:jc w:val="left"/>
        <w:textAlignment w:val="baseline"/>
        <w:rPr>
          <w:rFonts w:cs="Times New Roman" w:asciiTheme="minorEastAsia" w:hAnsiTheme="minorEastAsia"/>
          <w:b/>
          <w:caps/>
          <w:kern w:val="0"/>
          <w:sz w:val="28"/>
          <w:szCs w:val="28"/>
        </w:rPr>
      </w:pPr>
      <w:bookmarkStart w:id="0" w:name="_Toc477185304"/>
    </w:p>
    <w:bookmarkEnd w:id="0"/>
    <w:p w14:paraId="7B01B4A5">
      <w:pPr>
        <w:shd w:val="clear"/>
        <w:adjustRightInd w:val="0"/>
        <w:snapToGrid w:val="0"/>
        <w:spacing w:line="400" w:lineRule="exact"/>
        <w:jc w:val="left"/>
        <w:textAlignment w:val="baseline"/>
        <w:rPr>
          <w:rFonts w:hint="eastAsia" w:cs="Times New Roman" w:asciiTheme="minorEastAsia" w:hAnsiTheme="minorEastAsia"/>
          <w:b/>
          <w:caps/>
          <w:kern w:val="0"/>
          <w:sz w:val="28"/>
          <w:szCs w:val="28"/>
          <w:lang w:val="en-US" w:eastAsia="zh-CN"/>
        </w:rPr>
      </w:pPr>
      <w:r>
        <w:rPr>
          <w:rFonts w:hint="eastAsia" w:cs="Times New Roman" w:asciiTheme="minorEastAsia" w:hAnsiTheme="minorEastAsia"/>
          <w:b/>
          <w:caps/>
          <w:kern w:val="0"/>
          <w:sz w:val="28"/>
          <w:szCs w:val="28"/>
          <w:lang w:eastAsia="zh-CN"/>
        </w:rPr>
        <w:t>附件</w:t>
      </w:r>
      <w:r>
        <w:rPr>
          <w:rFonts w:hint="eastAsia" w:cs="Times New Roman" w:asciiTheme="minorEastAsia" w:hAnsiTheme="minorEastAsia"/>
          <w:b/>
          <w:caps/>
          <w:kern w:val="0"/>
          <w:sz w:val="28"/>
          <w:szCs w:val="28"/>
          <w:lang w:val="en-US" w:eastAsia="zh-CN"/>
        </w:rPr>
        <w:t>3</w:t>
      </w:r>
    </w:p>
    <w:p w14:paraId="5D39D473">
      <w:pPr>
        <w:pStyle w:val="2"/>
        <w:rPr>
          <w:rFonts w:hint="eastAsia"/>
          <w:lang w:val="en-US" w:eastAsia="zh-CN"/>
        </w:rPr>
      </w:pPr>
    </w:p>
    <w:p w14:paraId="272F27C0">
      <w:pPr>
        <w:pStyle w:val="2"/>
        <w:jc w:val="center"/>
        <w:rPr>
          <w:rFonts w:hint="eastAsia" w:cs="Times New Roman" w:asciiTheme="minorEastAsia" w:hAnsiTheme="minorEastAsia" w:eastAsiaTheme="minorEastAsia"/>
          <w:b/>
          <w:bCs/>
          <w:caps/>
          <w:kern w:val="0"/>
          <w:sz w:val="28"/>
          <w:szCs w:val="28"/>
          <w:lang w:val="en-US" w:eastAsia="zh-CN" w:bidi="ar-SA"/>
        </w:rPr>
      </w:pPr>
      <w:r>
        <w:rPr>
          <w:rFonts w:hint="eastAsia" w:cs="Times New Roman" w:asciiTheme="minorEastAsia" w:hAnsiTheme="minorEastAsia" w:eastAsiaTheme="minorEastAsia"/>
          <w:b/>
          <w:bCs/>
          <w:caps/>
          <w:kern w:val="0"/>
          <w:sz w:val="28"/>
          <w:szCs w:val="28"/>
          <w:lang w:val="en-US" w:eastAsia="zh-CN" w:bidi="ar-SA"/>
        </w:rPr>
        <w:t>相关资质证明文件</w:t>
      </w:r>
    </w:p>
    <w:p w14:paraId="38F850C4">
      <w:pPr>
        <w:pStyle w:val="2"/>
        <w:jc w:val="center"/>
        <w:rPr>
          <w:rFonts w:hint="eastAsia" w:cs="Times New Roman" w:asciiTheme="minorEastAsia" w:hAnsiTheme="minorEastAsia" w:eastAsiaTheme="minorEastAsia"/>
          <w:b/>
          <w:bCs/>
          <w:caps/>
          <w:kern w:val="0"/>
          <w:sz w:val="28"/>
          <w:szCs w:val="28"/>
          <w:lang w:val="en-US" w:eastAsia="zh-CN" w:bidi="ar-SA"/>
        </w:rPr>
      </w:pPr>
    </w:p>
    <w:p w14:paraId="6EEB2951">
      <w:pPr>
        <w:shd w:val="clear"/>
        <w:adjustRightInd w:val="0"/>
        <w:snapToGrid w:val="0"/>
        <w:spacing w:line="400" w:lineRule="exact"/>
        <w:jc w:val="left"/>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必须提供营业执照、信用中国、</w:t>
      </w:r>
      <w:r>
        <w:rPr>
          <w:rFonts w:hint="eastAsia" w:ascii="宋体" w:hAnsi="宋体" w:eastAsia="宋体" w:cs="宋体"/>
          <w:sz w:val="24"/>
          <w:szCs w:val="24"/>
        </w:rPr>
        <w:t>ISO9001:2015质量资格认证</w:t>
      </w:r>
      <w:r>
        <w:rPr>
          <w:rFonts w:hint="eastAsia" w:ascii="宋体" w:hAnsi="宋体" w:eastAsia="宋体" w:cs="宋体"/>
          <w:sz w:val="24"/>
          <w:szCs w:val="24"/>
          <w:lang w:eastAsia="zh-CN"/>
        </w:rPr>
        <w:t>，其他相关资质，供应商结合采购要求自行提供，所有资质加盖公章。</w:t>
      </w:r>
    </w:p>
    <w:p w14:paraId="32625AEC">
      <w:pPr>
        <w:shd w:val="clear"/>
        <w:adjustRightInd w:val="0"/>
        <w:snapToGrid w:val="0"/>
        <w:spacing w:line="400" w:lineRule="exact"/>
        <w:jc w:val="left"/>
        <w:textAlignment w:val="baseline"/>
        <w:rPr>
          <w:rFonts w:hint="eastAsia" w:ascii="宋体" w:hAnsi="宋体" w:eastAsia="宋体" w:cs="宋体"/>
          <w:sz w:val="24"/>
          <w:szCs w:val="24"/>
        </w:rPr>
      </w:pPr>
    </w:p>
    <w:p w14:paraId="64A7488D">
      <w:pPr>
        <w:shd w:val="clear"/>
        <w:adjustRightInd w:val="0"/>
        <w:snapToGrid w:val="0"/>
        <w:spacing w:line="400" w:lineRule="exact"/>
        <w:jc w:val="left"/>
        <w:textAlignment w:val="baseline"/>
        <w:rPr>
          <w:rFonts w:hint="eastAsia" w:ascii="宋体" w:hAnsi="宋体" w:eastAsia="宋体" w:cs="宋体"/>
          <w:sz w:val="24"/>
          <w:szCs w:val="24"/>
        </w:rPr>
      </w:pPr>
    </w:p>
    <w:p w14:paraId="197AC0E4">
      <w:pPr>
        <w:shd w:val="clear"/>
        <w:adjustRightInd w:val="0"/>
        <w:snapToGrid w:val="0"/>
        <w:spacing w:line="400" w:lineRule="exact"/>
        <w:jc w:val="left"/>
        <w:textAlignment w:val="baseline"/>
        <w:rPr>
          <w:rFonts w:hint="eastAsia" w:ascii="宋体" w:hAnsi="宋体" w:eastAsia="宋体" w:cs="宋体"/>
          <w:sz w:val="24"/>
          <w:szCs w:val="24"/>
        </w:rPr>
      </w:pPr>
    </w:p>
    <w:p w14:paraId="43301609">
      <w:pPr>
        <w:shd w:val="clear"/>
        <w:adjustRightInd w:val="0"/>
        <w:snapToGrid w:val="0"/>
        <w:spacing w:line="400" w:lineRule="exact"/>
        <w:jc w:val="left"/>
        <w:textAlignment w:val="baseline"/>
        <w:rPr>
          <w:rFonts w:hint="eastAsia" w:ascii="宋体" w:hAnsi="宋体" w:eastAsia="宋体" w:cs="宋体"/>
          <w:sz w:val="24"/>
          <w:szCs w:val="24"/>
        </w:rPr>
      </w:pPr>
    </w:p>
    <w:p w14:paraId="4183BF97">
      <w:pPr>
        <w:shd w:val="clear"/>
        <w:adjustRightInd w:val="0"/>
        <w:snapToGrid w:val="0"/>
        <w:spacing w:line="400" w:lineRule="exact"/>
        <w:jc w:val="left"/>
        <w:textAlignment w:val="baseline"/>
        <w:rPr>
          <w:rFonts w:hint="eastAsia" w:ascii="宋体" w:hAnsi="宋体" w:eastAsia="宋体" w:cs="宋体"/>
          <w:sz w:val="24"/>
          <w:szCs w:val="24"/>
        </w:rPr>
      </w:pPr>
    </w:p>
    <w:p w14:paraId="65DA6CEF">
      <w:pPr>
        <w:shd w:val="clear"/>
        <w:adjustRightInd w:val="0"/>
        <w:snapToGrid w:val="0"/>
        <w:spacing w:line="400" w:lineRule="exact"/>
        <w:jc w:val="left"/>
        <w:textAlignment w:val="baseline"/>
        <w:rPr>
          <w:rFonts w:hint="eastAsia" w:ascii="宋体" w:hAnsi="宋体" w:eastAsia="宋体" w:cs="宋体"/>
          <w:sz w:val="24"/>
          <w:szCs w:val="24"/>
        </w:rPr>
      </w:pPr>
    </w:p>
    <w:p w14:paraId="1F2D0C44">
      <w:pPr>
        <w:shd w:val="clear"/>
        <w:adjustRightInd w:val="0"/>
        <w:snapToGrid w:val="0"/>
        <w:spacing w:line="400" w:lineRule="exact"/>
        <w:jc w:val="left"/>
        <w:textAlignment w:val="baseline"/>
        <w:rPr>
          <w:rFonts w:hint="eastAsia" w:ascii="宋体" w:hAnsi="宋体" w:eastAsia="宋体" w:cs="宋体"/>
          <w:sz w:val="24"/>
          <w:szCs w:val="24"/>
        </w:rPr>
      </w:pPr>
    </w:p>
    <w:p w14:paraId="462DDDA1">
      <w:pPr>
        <w:shd w:val="clear"/>
        <w:adjustRightInd w:val="0"/>
        <w:snapToGrid w:val="0"/>
        <w:spacing w:line="400" w:lineRule="exact"/>
        <w:jc w:val="left"/>
        <w:textAlignment w:val="baseline"/>
        <w:rPr>
          <w:rFonts w:hint="eastAsia" w:ascii="宋体" w:hAnsi="宋体" w:eastAsia="宋体" w:cs="宋体"/>
          <w:sz w:val="24"/>
          <w:szCs w:val="24"/>
        </w:rPr>
      </w:pPr>
    </w:p>
    <w:p w14:paraId="41073FE9">
      <w:pPr>
        <w:shd w:val="clear"/>
        <w:adjustRightInd w:val="0"/>
        <w:snapToGrid w:val="0"/>
        <w:spacing w:line="400" w:lineRule="exact"/>
        <w:jc w:val="left"/>
        <w:textAlignment w:val="baseline"/>
        <w:rPr>
          <w:rFonts w:hint="eastAsia" w:ascii="宋体" w:hAnsi="宋体" w:eastAsia="宋体" w:cs="宋体"/>
          <w:sz w:val="24"/>
          <w:szCs w:val="24"/>
        </w:rPr>
      </w:pPr>
    </w:p>
    <w:p w14:paraId="5D28B2BC">
      <w:pPr>
        <w:shd w:val="clear"/>
        <w:adjustRightInd w:val="0"/>
        <w:snapToGrid w:val="0"/>
        <w:spacing w:line="400" w:lineRule="exact"/>
        <w:jc w:val="left"/>
        <w:textAlignment w:val="baseline"/>
        <w:rPr>
          <w:rFonts w:hint="eastAsia" w:ascii="宋体" w:hAnsi="宋体" w:eastAsia="宋体" w:cs="宋体"/>
          <w:sz w:val="24"/>
          <w:szCs w:val="24"/>
        </w:rPr>
      </w:pPr>
    </w:p>
    <w:p w14:paraId="2C3C13ED">
      <w:pPr>
        <w:shd w:val="clear"/>
        <w:adjustRightInd w:val="0"/>
        <w:snapToGrid w:val="0"/>
        <w:spacing w:line="400" w:lineRule="exact"/>
        <w:jc w:val="left"/>
        <w:textAlignment w:val="baseline"/>
        <w:rPr>
          <w:rFonts w:hint="eastAsia" w:ascii="宋体" w:hAnsi="宋体" w:eastAsia="宋体" w:cs="宋体"/>
          <w:sz w:val="24"/>
          <w:szCs w:val="24"/>
        </w:rPr>
      </w:pPr>
    </w:p>
    <w:p w14:paraId="74AE8EC7">
      <w:pPr>
        <w:shd w:val="clear"/>
        <w:adjustRightInd w:val="0"/>
        <w:snapToGrid w:val="0"/>
        <w:spacing w:line="400" w:lineRule="exact"/>
        <w:jc w:val="left"/>
        <w:textAlignment w:val="baseline"/>
        <w:rPr>
          <w:rFonts w:hint="eastAsia" w:ascii="宋体" w:hAnsi="宋体" w:eastAsia="宋体" w:cs="宋体"/>
          <w:sz w:val="24"/>
          <w:szCs w:val="24"/>
        </w:rPr>
      </w:pPr>
    </w:p>
    <w:p w14:paraId="1FE62053">
      <w:pPr>
        <w:shd w:val="clear"/>
        <w:adjustRightInd w:val="0"/>
        <w:snapToGrid w:val="0"/>
        <w:spacing w:line="400" w:lineRule="exact"/>
        <w:jc w:val="left"/>
        <w:textAlignment w:val="baseline"/>
        <w:rPr>
          <w:rFonts w:hint="eastAsia" w:ascii="宋体" w:hAnsi="宋体" w:eastAsia="宋体" w:cs="宋体"/>
          <w:sz w:val="24"/>
          <w:szCs w:val="24"/>
        </w:rPr>
      </w:pPr>
    </w:p>
    <w:p w14:paraId="7EC09C5A">
      <w:pPr>
        <w:shd w:val="clear"/>
        <w:adjustRightInd w:val="0"/>
        <w:snapToGrid w:val="0"/>
        <w:spacing w:line="400" w:lineRule="exact"/>
        <w:jc w:val="left"/>
        <w:textAlignment w:val="baseline"/>
        <w:rPr>
          <w:rFonts w:hint="eastAsia" w:ascii="宋体" w:hAnsi="宋体" w:eastAsia="宋体" w:cs="宋体"/>
          <w:sz w:val="24"/>
          <w:szCs w:val="24"/>
        </w:rPr>
      </w:pPr>
    </w:p>
    <w:p w14:paraId="5FE70631">
      <w:pPr>
        <w:shd w:val="clear"/>
        <w:adjustRightInd w:val="0"/>
        <w:snapToGrid w:val="0"/>
        <w:spacing w:line="400" w:lineRule="exact"/>
        <w:jc w:val="left"/>
        <w:textAlignment w:val="baseline"/>
        <w:rPr>
          <w:rFonts w:hint="eastAsia" w:ascii="宋体" w:hAnsi="宋体" w:eastAsia="宋体" w:cs="宋体"/>
          <w:sz w:val="24"/>
          <w:szCs w:val="24"/>
        </w:rPr>
      </w:pPr>
    </w:p>
    <w:p w14:paraId="4ACAC402">
      <w:pPr>
        <w:shd w:val="clear"/>
        <w:adjustRightInd w:val="0"/>
        <w:snapToGrid w:val="0"/>
        <w:spacing w:line="400" w:lineRule="exact"/>
        <w:jc w:val="left"/>
        <w:textAlignment w:val="baseline"/>
        <w:rPr>
          <w:rFonts w:hint="eastAsia" w:ascii="宋体" w:hAnsi="宋体" w:eastAsia="宋体" w:cs="宋体"/>
          <w:sz w:val="24"/>
          <w:szCs w:val="24"/>
        </w:rPr>
      </w:pPr>
    </w:p>
    <w:p w14:paraId="021C3791">
      <w:pPr>
        <w:shd w:val="clear"/>
        <w:adjustRightInd w:val="0"/>
        <w:snapToGrid w:val="0"/>
        <w:spacing w:line="400" w:lineRule="exact"/>
        <w:jc w:val="left"/>
        <w:textAlignment w:val="baseline"/>
        <w:rPr>
          <w:rFonts w:hint="eastAsia" w:ascii="宋体" w:hAnsi="宋体" w:eastAsia="宋体" w:cs="宋体"/>
          <w:sz w:val="24"/>
          <w:szCs w:val="24"/>
        </w:rPr>
      </w:pPr>
    </w:p>
    <w:p w14:paraId="493D5B33">
      <w:pPr>
        <w:shd w:val="clear"/>
        <w:adjustRightInd w:val="0"/>
        <w:snapToGrid w:val="0"/>
        <w:spacing w:line="400" w:lineRule="exact"/>
        <w:jc w:val="left"/>
        <w:textAlignment w:val="baseline"/>
        <w:rPr>
          <w:rFonts w:hint="eastAsia" w:ascii="宋体" w:hAnsi="宋体" w:eastAsia="宋体" w:cs="宋体"/>
          <w:sz w:val="24"/>
          <w:szCs w:val="24"/>
        </w:rPr>
      </w:pPr>
    </w:p>
    <w:p w14:paraId="4602676F">
      <w:pPr>
        <w:shd w:val="clear"/>
        <w:adjustRightInd w:val="0"/>
        <w:snapToGrid w:val="0"/>
        <w:spacing w:line="400" w:lineRule="exact"/>
        <w:jc w:val="left"/>
        <w:textAlignment w:val="baseline"/>
        <w:rPr>
          <w:rFonts w:hint="eastAsia" w:ascii="宋体" w:hAnsi="宋体" w:eastAsia="宋体" w:cs="宋体"/>
          <w:sz w:val="24"/>
          <w:szCs w:val="24"/>
        </w:rPr>
      </w:pPr>
    </w:p>
    <w:p w14:paraId="01C2D8EA">
      <w:pPr>
        <w:shd w:val="clear"/>
        <w:adjustRightInd w:val="0"/>
        <w:snapToGrid w:val="0"/>
        <w:spacing w:line="400" w:lineRule="exact"/>
        <w:jc w:val="left"/>
        <w:textAlignment w:val="baseline"/>
        <w:rPr>
          <w:rFonts w:hint="eastAsia" w:ascii="宋体" w:hAnsi="宋体" w:eastAsia="宋体" w:cs="宋体"/>
          <w:sz w:val="24"/>
          <w:szCs w:val="24"/>
        </w:rPr>
      </w:pPr>
    </w:p>
    <w:p w14:paraId="3B3BA4F9">
      <w:pPr>
        <w:shd w:val="clear"/>
        <w:adjustRightInd w:val="0"/>
        <w:snapToGrid w:val="0"/>
        <w:spacing w:line="400" w:lineRule="exact"/>
        <w:jc w:val="left"/>
        <w:textAlignment w:val="baseline"/>
        <w:rPr>
          <w:rFonts w:hint="eastAsia" w:ascii="宋体" w:hAnsi="宋体" w:eastAsia="宋体" w:cs="宋体"/>
          <w:sz w:val="24"/>
          <w:szCs w:val="24"/>
        </w:rPr>
      </w:pPr>
    </w:p>
    <w:p w14:paraId="0F2218A5">
      <w:pPr>
        <w:shd w:val="clear"/>
        <w:adjustRightInd w:val="0"/>
        <w:snapToGrid w:val="0"/>
        <w:spacing w:line="400" w:lineRule="exact"/>
        <w:jc w:val="left"/>
        <w:textAlignment w:val="baseline"/>
        <w:rPr>
          <w:rFonts w:hint="eastAsia" w:ascii="宋体" w:hAnsi="宋体" w:eastAsia="宋体" w:cs="宋体"/>
          <w:sz w:val="24"/>
          <w:szCs w:val="24"/>
        </w:rPr>
      </w:pPr>
    </w:p>
    <w:p w14:paraId="6C520681">
      <w:pPr>
        <w:shd w:val="clear"/>
        <w:adjustRightInd w:val="0"/>
        <w:snapToGrid w:val="0"/>
        <w:spacing w:line="400" w:lineRule="exact"/>
        <w:jc w:val="left"/>
        <w:textAlignment w:val="baseline"/>
        <w:rPr>
          <w:rFonts w:hint="eastAsia" w:ascii="宋体" w:hAnsi="宋体" w:eastAsia="宋体" w:cs="宋体"/>
          <w:sz w:val="24"/>
          <w:szCs w:val="24"/>
        </w:rPr>
      </w:pPr>
    </w:p>
    <w:p w14:paraId="2AEA91B2">
      <w:pPr>
        <w:shd w:val="clear"/>
        <w:adjustRightInd w:val="0"/>
        <w:snapToGrid w:val="0"/>
        <w:spacing w:line="400" w:lineRule="exact"/>
        <w:jc w:val="left"/>
        <w:textAlignment w:val="baseline"/>
        <w:rPr>
          <w:rFonts w:hint="eastAsia" w:ascii="宋体" w:hAnsi="宋体" w:eastAsia="宋体" w:cs="宋体"/>
          <w:sz w:val="24"/>
          <w:szCs w:val="24"/>
        </w:rPr>
      </w:pPr>
    </w:p>
    <w:p w14:paraId="267FFC45">
      <w:pPr>
        <w:shd w:val="clear"/>
        <w:adjustRightInd w:val="0"/>
        <w:snapToGrid w:val="0"/>
        <w:spacing w:line="400" w:lineRule="exact"/>
        <w:jc w:val="left"/>
        <w:textAlignment w:val="baseline"/>
        <w:rPr>
          <w:rFonts w:hint="eastAsia" w:ascii="宋体" w:hAnsi="宋体" w:eastAsia="宋体" w:cs="宋体"/>
          <w:sz w:val="24"/>
          <w:szCs w:val="24"/>
        </w:rPr>
      </w:pPr>
    </w:p>
    <w:p w14:paraId="349FEB2A">
      <w:pPr>
        <w:shd w:val="clear"/>
        <w:adjustRightInd w:val="0"/>
        <w:snapToGrid w:val="0"/>
        <w:spacing w:line="400" w:lineRule="exact"/>
        <w:jc w:val="left"/>
        <w:textAlignment w:val="baseline"/>
        <w:rPr>
          <w:rFonts w:cs="Times New Roman" w:asciiTheme="minorEastAsia" w:hAnsiTheme="minorEastAsia"/>
          <w:b/>
          <w:caps/>
          <w:kern w:val="0"/>
          <w:sz w:val="28"/>
          <w:szCs w:val="28"/>
        </w:rPr>
      </w:pPr>
    </w:p>
    <w:p w14:paraId="618982F1">
      <w:pPr>
        <w:shd w:val="clear"/>
        <w:adjustRightInd w:val="0"/>
        <w:snapToGrid w:val="0"/>
        <w:spacing w:line="400" w:lineRule="exact"/>
        <w:jc w:val="left"/>
        <w:textAlignment w:val="baseline"/>
        <w:rPr>
          <w:rFonts w:cs="Times New Roman" w:asciiTheme="minorEastAsia" w:hAnsiTheme="minorEastAsia"/>
          <w:b/>
          <w:caps/>
          <w:kern w:val="0"/>
          <w:sz w:val="28"/>
          <w:szCs w:val="28"/>
        </w:rPr>
      </w:pPr>
    </w:p>
    <w:p w14:paraId="709A2106">
      <w:pPr>
        <w:shd w:val="clear"/>
        <w:adjustRightInd w:val="0"/>
        <w:snapToGrid w:val="0"/>
        <w:spacing w:line="400" w:lineRule="exact"/>
        <w:jc w:val="left"/>
        <w:textAlignment w:val="baseline"/>
        <w:rPr>
          <w:rFonts w:cs="Times New Roman" w:asciiTheme="minorEastAsia" w:hAnsiTheme="minorEastAsia"/>
          <w:b/>
          <w:caps/>
          <w:kern w:val="0"/>
          <w:sz w:val="28"/>
          <w:szCs w:val="28"/>
        </w:rPr>
      </w:pPr>
    </w:p>
    <w:p w14:paraId="2C8054A7">
      <w:pPr>
        <w:shd w:val="clear"/>
        <w:adjustRightInd w:val="0"/>
        <w:snapToGrid w:val="0"/>
        <w:spacing w:line="400" w:lineRule="exact"/>
        <w:jc w:val="left"/>
        <w:textAlignment w:val="baseline"/>
        <w:rPr>
          <w:rFonts w:cs="Times New Roman" w:asciiTheme="minorEastAsia" w:hAnsiTheme="minorEastAsia"/>
          <w:b/>
          <w:caps/>
          <w:kern w:val="0"/>
          <w:sz w:val="28"/>
          <w:szCs w:val="28"/>
        </w:rPr>
      </w:pPr>
    </w:p>
    <w:p w14:paraId="727B93C0">
      <w:pPr>
        <w:shd w:val="clear"/>
        <w:adjustRightInd w:val="0"/>
        <w:snapToGrid w:val="0"/>
        <w:spacing w:line="400" w:lineRule="exact"/>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4</w:t>
      </w:r>
    </w:p>
    <w:p w14:paraId="1185CEB4">
      <w:pPr>
        <w:shd w:val="clear"/>
        <w:adjustRightInd w:val="0"/>
        <w:snapToGrid w:val="0"/>
        <w:spacing w:line="400" w:lineRule="exact"/>
        <w:jc w:val="left"/>
        <w:textAlignment w:val="baseline"/>
        <w:rPr>
          <w:rFonts w:cs="Times New Roman" w:asciiTheme="minorEastAsia" w:hAnsiTheme="minorEastAsia"/>
          <w:caps/>
          <w:kern w:val="0"/>
          <w:sz w:val="32"/>
          <w:szCs w:val="32"/>
        </w:rPr>
      </w:pPr>
    </w:p>
    <w:p w14:paraId="2A3B543D">
      <w:pPr>
        <w:shd w:val="clear"/>
        <w:adjustRightInd w:val="0"/>
        <w:snapToGrid w:val="0"/>
        <w:spacing w:line="400" w:lineRule="exact"/>
        <w:jc w:val="center"/>
        <w:textAlignment w:val="baseline"/>
        <w:rPr>
          <w:rFonts w:cs="Times New Roman" w:asciiTheme="minorEastAsia" w:hAnsiTheme="minorEastAsia"/>
          <w:caps/>
          <w:kern w:val="0"/>
          <w:sz w:val="28"/>
          <w:szCs w:val="28"/>
        </w:rPr>
      </w:pPr>
      <w:r>
        <w:rPr>
          <w:rFonts w:hint="eastAsia" w:cs="Times New Roman" w:asciiTheme="minorEastAsia" w:hAnsiTheme="minorEastAsia"/>
          <w:b/>
          <w:bCs/>
          <w:caps/>
          <w:kern w:val="0"/>
          <w:sz w:val="28"/>
          <w:szCs w:val="28"/>
        </w:rPr>
        <w:t>响应报价单</w:t>
      </w:r>
    </w:p>
    <w:p w14:paraId="0DE748A8">
      <w:pPr>
        <w:shd w:val="clear"/>
        <w:tabs>
          <w:tab w:val="left" w:pos="1800"/>
          <w:tab w:val="left" w:pos="5580"/>
        </w:tabs>
        <w:adjustRightInd w:val="0"/>
        <w:snapToGrid w:val="0"/>
        <w:spacing w:line="400" w:lineRule="exact"/>
        <w:jc w:val="left"/>
        <w:textAlignment w:val="baseline"/>
        <w:rPr>
          <w:rFonts w:cs="Times New Roman" w:asciiTheme="minorEastAsia" w:hAnsiTheme="minorEastAsia"/>
          <w:kern w:val="0"/>
          <w:sz w:val="24"/>
          <w:szCs w:val="24"/>
        </w:rPr>
      </w:pPr>
    </w:p>
    <w:p w14:paraId="5558FEB9">
      <w:pPr>
        <w:shd w:val="clear"/>
        <w:tabs>
          <w:tab w:val="left" w:pos="1800"/>
          <w:tab w:val="left" w:pos="5580"/>
        </w:tabs>
        <w:adjustRightInd w:val="0"/>
        <w:snapToGrid w:val="0"/>
        <w:spacing w:line="400" w:lineRule="exact"/>
        <w:jc w:val="left"/>
        <w:textAlignment w:val="baseline"/>
        <w:rPr>
          <w:rFonts w:cs="Times New Roman" w:asciiTheme="minorEastAsia" w:hAnsiTheme="minorEastAsia"/>
          <w:kern w:val="0"/>
          <w:sz w:val="24"/>
          <w:szCs w:val="24"/>
          <w:u w:val="single"/>
        </w:rPr>
      </w:pPr>
      <w:r>
        <w:rPr>
          <w:rFonts w:cs="Times New Roman" w:asciiTheme="minorEastAsia" w:hAnsiTheme="minorEastAsia"/>
          <w:kern w:val="0"/>
          <w:sz w:val="24"/>
          <w:szCs w:val="24"/>
        </w:rPr>
        <w:t>项目编号：</w:t>
      </w:r>
    </w:p>
    <w:p w14:paraId="0DF7D917">
      <w:pPr>
        <w:shd w:val="clear"/>
        <w:tabs>
          <w:tab w:val="left" w:pos="2980"/>
        </w:tabs>
        <w:autoSpaceDE w:val="0"/>
        <w:autoSpaceDN w:val="0"/>
        <w:adjustRightInd w:val="0"/>
        <w:spacing w:line="600" w:lineRule="exact"/>
        <w:jc w:val="left"/>
        <w:rPr>
          <w:rFonts w:cs="微软雅黑" w:asciiTheme="minorEastAsia" w:hAnsiTheme="minorEastAsia"/>
          <w:b/>
          <w:kern w:val="0"/>
          <w:sz w:val="36"/>
          <w:szCs w:val="36"/>
        </w:rPr>
      </w:pPr>
      <w:r>
        <w:rPr>
          <w:rFonts w:cs="Times New Roman" w:asciiTheme="minorEastAsia" w:hAnsiTheme="minorEastAsia"/>
          <w:kern w:val="0"/>
          <w:sz w:val="24"/>
          <w:szCs w:val="24"/>
        </w:rPr>
        <w:t>项目名称：</w:t>
      </w:r>
    </w:p>
    <w:p w14:paraId="63945268">
      <w:pPr>
        <w:shd w:val="clear"/>
        <w:tabs>
          <w:tab w:val="left" w:pos="1800"/>
          <w:tab w:val="left" w:pos="5580"/>
        </w:tabs>
        <w:adjustRightInd w:val="0"/>
        <w:snapToGrid w:val="0"/>
        <w:spacing w:line="400" w:lineRule="exact"/>
        <w:jc w:val="left"/>
        <w:textAlignment w:val="baseline"/>
        <w:rPr>
          <w:rFonts w:cs="Times New Roman" w:asciiTheme="minorEastAsia" w:hAnsiTheme="minorEastAsia"/>
          <w:kern w:val="0"/>
          <w:sz w:val="24"/>
          <w:szCs w:val="24"/>
          <w:u w:val="single"/>
        </w:rPr>
      </w:pPr>
    </w:p>
    <w:p w14:paraId="622DAC10">
      <w:pPr>
        <w:keepNext w:val="0"/>
        <w:keepLines w:val="0"/>
        <w:pageBreakBefore w:val="0"/>
        <w:widowControl w:val="0"/>
        <w:kinsoku/>
        <w:wordWrap/>
        <w:overflowPunct/>
        <w:topLinePunct w:val="0"/>
        <w:autoSpaceDE/>
        <w:autoSpaceDN/>
        <w:bidi w:val="0"/>
        <w:adjustRightInd/>
        <w:snapToGrid/>
        <w:spacing w:line="540" w:lineRule="exact"/>
        <w:ind w:left="2640" w:hanging="2640" w:hangingChars="1100"/>
        <w:textAlignment w:val="auto"/>
        <w:rPr>
          <w:rFonts w:hint="eastAsia" w:eastAsiaTheme="minorEastAsia"/>
          <w:lang w:eastAsia="zh-CN"/>
        </w:rPr>
      </w:pPr>
      <w:r>
        <w:rPr>
          <w:rFonts w:hint="eastAsia" w:cs="Times New Roman" w:asciiTheme="minorEastAsia" w:hAnsiTheme="minorEastAsia"/>
          <w:b w:val="0"/>
          <w:bCs w:val="0"/>
          <w:caps/>
          <w:kern w:val="0"/>
          <w:sz w:val="24"/>
          <w:szCs w:val="24"/>
        </w:rPr>
        <w:t>报价</w:t>
      </w:r>
      <w:r>
        <w:rPr>
          <w:rFonts w:hint="eastAsia" w:cs="Times New Roman" w:asciiTheme="minorEastAsia" w:hAnsiTheme="minorEastAsia"/>
          <w:b w:val="0"/>
          <w:bCs w:val="0"/>
          <w:caps/>
          <w:kern w:val="0"/>
          <w:sz w:val="24"/>
          <w:szCs w:val="24"/>
          <w:lang w:val="en-US" w:eastAsia="zh-CN"/>
        </w:rPr>
        <w:t>要求</w:t>
      </w:r>
      <w:r>
        <w:rPr>
          <w:rFonts w:hint="eastAsia" w:cs="Times New Roman" w:asciiTheme="minorEastAsia" w:hAnsiTheme="minorEastAsia"/>
          <w:b w:val="0"/>
          <w:bCs w:val="0"/>
          <w:caps/>
          <w:kern w:val="0"/>
          <w:sz w:val="24"/>
          <w:szCs w:val="24"/>
        </w:rPr>
        <w:t>：</w:t>
      </w:r>
      <w:r>
        <w:rPr>
          <w:rFonts w:hint="eastAsia" w:cs="Times New Roman" w:asciiTheme="minorEastAsia" w:hAnsiTheme="minorEastAsia"/>
          <w:b w:val="0"/>
          <w:bCs w:val="0"/>
          <w:caps/>
          <w:kern w:val="0"/>
          <w:sz w:val="24"/>
          <w:szCs w:val="24"/>
          <w:lang w:eastAsia="zh-CN"/>
        </w:rPr>
        <w:t>（</w:t>
      </w:r>
      <w:r>
        <w:rPr>
          <w:rFonts w:hint="eastAsia" w:cs="Times New Roman" w:asciiTheme="minorEastAsia" w:hAnsiTheme="minorEastAsia"/>
          <w:b w:val="0"/>
          <w:bCs w:val="0"/>
          <w:caps/>
          <w:kern w:val="0"/>
          <w:sz w:val="24"/>
          <w:szCs w:val="24"/>
          <w:lang w:val="en-US" w:eastAsia="zh-CN"/>
        </w:rPr>
        <w:t>1</w:t>
      </w:r>
      <w:r>
        <w:rPr>
          <w:rFonts w:hint="eastAsia" w:cs="Times New Roman" w:asciiTheme="minorEastAsia" w:hAnsiTheme="minorEastAsia"/>
          <w:b w:val="0"/>
          <w:bCs w:val="0"/>
          <w:caps/>
          <w:kern w:val="0"/>
          <w:sz w:val="24"/>
          <w:szCs w:val="24"/>
          <w:lang w:eastAsia="zh-CN"/>
        </w:rPr>
        <w:t>）响应供应商结合项目要求，自行编制表格报价；</w:t>
      </w:r>
    </w:p>
    <w:p w14:paraId="2F04BD76">
      <w:pPr>
        <w:pStyle w:val="2"/>
        <w:keepNext w:val="0"/>
        <w:keepLines w:val="0"/>
        <w:pageBreakBefore w:val="0"/>
        <w:widowControl w:val="0"/>
        <w:kinsoku/>
        <w:wordWrap/>
        <w:overflowPunct/>
        <w:topLinePunct w:val="0"/>
        <w:autoSpaceDE/>
        <w:autoSpaceDN/>
        <w:bidi w:val="0"/>
        <w:snapToGrid w:val="0"/>
        <w:spacing w:line="540" w:lineRule="exact"/>
        <w:ind w:firstLine="1200" w:firstLineChars="500"/>
        <w:textAlignment w:val="auto"/>
        <w:rPr>
          <w:rFonts w:hint="eastAsia" w:cs="Times New Roman" w:asciiTheme="minorEastAsia" w:hAnsiTheme="minorEastAsia"/>
          <w:b w:val="0"/>
          <w:bCs w:val="0"/>
          <w:caps/>
          <w:kern w:val="0"/>
          <w:sz w:val="24"/>
          <w:szCs w:val="24"/>
          <w:lang w:eastAsia="zh-CN"/>
        </w:rPr>
      </w:pPr>
      <w:r>
        <w:rPr>
          <w:rFonts w:hint="eastAsia" w:cs="Times New Roman" w:asciiTheme="minorEastAsia" w:hAnsiTheme="minorEastAsia"/>
          <w:b w:val="0"/>
          <w:bCs w:val="0"/>
          <w:caps/>
          <w:kern w:val="0"/>
          <w:sz w:val="24"/>
          <w:szCs w:val="24"/>
          <w:lang w:eastAsia="zh-CN"/>
        </w:rPr>
        <w:t>（</w:t>
      </w:r>
      <w:r>
        <w:rPr>
          <w:rFonts w:hint="eastAsia" w:cs="Times New Roman" w:asciiTheme="minorEastAsia" w:hAnsiTheme="minorEastAsia"/>
          <w:b w:val="0"/>
          <w:bCs w:val="0"/>
          <w:caps/>
          <w:kern w:val="0"/>
          <w:sz w:val="24"/>
          <w:szCs w:val="24"/>
          <w:lang w:val="en-US" w:eastAsia="zh-CN"/>
        </w:rPr>
        <w:t>2</w:t>
      </w:r>
      <w:r>
        <w:rPr>
          <w:rFonts w:hint="eastAsia" w:cs="Times New Roman" w:asciiTheme="minorEastAsia" w:hAnsiTheme="minorEastAsia"/>
          <w:b w:val="0"/>
          <w:bCs w:val="0"/>
          <w:caps/>
          <w:kern w:val="0"/>
          <w:sz w:val="24"/>
          <w:szCs w:val="24"/>
          <w:lang w:eastAsia="zh-CN"/>
        </w:rPr>
        <w:t>）填报价格为含税价，并注明税率；</w:t>
      </w:r>
    </w:p>
    <w:p w14:paraId="4BA8FBC6">
      <w:pPr>
        <w:pStyle w:val="2"/>
        <w:keepNext w:val="0"/>
        <w:keepLines w:val="0"/>
        <w:pageBreakBefore w:val="0"/>
        <w:widowControl w:val="0"/>
        <w:kinsoku/>
        <w:wordWrap/>
        <w:overflowPunct/>
        <w:topLinePunct w:val="0"/>
        <w:autoSpaceDE/>
        <w:autoSpaceDN/>
        <w:bidi w:val="0"/>
        <w:snapToGrid w:val="0"/>
        <w:spacing w:line="540" w:lineRule="exact"/>
        <w:ind w:firstLine="1200" w:firstLineChars="500"/>
        <w:textAlignment w:val="auto"/>
        <w:rPr>
          <w:rFonts w:hint="eastAsia" w:cs="Times New Roman" w:asciiTheme="minorEastAsia" w:hAnsiTheme="minorEastAsia"/>
          <w:b w:val="0"/>
          <w:bCs w:val="0"/>
          <w:caps/>
          <w:kern w:val="0"/>
          <w:sz w:val="24"/>
          <w:szCs w:val="24"/>
          <w:lang w:eastAsia="zh-CN"/>
        </w:rPr>
      </w:pPr>
      <w:r>
        <w:rPr>
          <w:rFonts w:hint="eastAsia" w:cs="Times New Roman" w:asciiTheme="minorEastAsia" w:hAnsiTheme="minorEastAsia"/>
          <w:b w:val="0"/>
          <w:bCs w:val="0"/>
          <w:caps/>
          <w:kern w:val="0"/>
          <w:sz w:val="24"/>
          <w:szCs w:val="24"/>
          <w:lang w:eastAsia="zh-CN"/>
        </w:rPr>
        <w:t>（</w:t>
      </w:r>
      <w:r>
        <w:rPr>
          <w:rFonts w:hint="eastAsia" w:cs="Times New Roman" w:asciiTheme="minorEastAsia" w:hAnsiTheme="minorEastAsia"/>
          <w:b w:val="0"/>
          <w:bCs w:val="0"/>
          <w:caps/>
          <w:kern w:val="0"/>
          <w:sz w:val="24"/>
          <w:szCs w:val="24"/>
          <w:lang w:val="en-US" w:eastAsia="zh-CN"/>
        </w:rPr>
        <w:t>3</w:t>
      </w:r>
      <w:r>
        <w:rPr>
          <w:rFonts w:hint="eastAsia" w:cs="Times New Roman" w:asciiTheme="minorEastAsia" w:hAnsiTheme="minorEastAsia"/>
          <w:b w:val="0"/>
          <w:bCs w:val="0"/>
          <w:caps/>
          <w:kern w:val="0"/>
          <w:sz w:val="24"/>
          <w:szCs w:val="24"/>
          <w:lang w:eastAsia="zh-CN"/>
        </w:rPr>
        <w:t>）供应商自行列明技术参数。</w:t>
      </w:r>
    </w:p>
    <w:p w14:paraId="3B74ADAF">
      <w:pPr>
        <w:shd w:val="clear"/>
        <w:tabs>
          <w:tab w:val="left" w:pos="1800"/>
          <w:tab w:val="left" w:pos="5580"/>
        </w:tabs>
        <w:adjustRightInd w:val="0"/>
        <w:snapToGrid w:val="0"/>
        <w:spacing w:line="400" w:lineRule="exact"/>
        <w:ind w:right="-664" w:rightChars="-316"/>
        <w:jc w:val="left"/>
        <w:textAlignment w:val="baseline"/>
        <w:rPr>
          <w:rFonts w:asciiTheme="minorEastAsia" w:hAnsiTheme="minorEastAsia"/>
          <w:kern w:val="0"/>
          <w:sz w:val="24"/>
          <w:szCs w:val="24"/>
        </w:rPr>
      </w:pPr>
    </w:p>
    <w:p w14:paraId="2FFF7239">
      <w:pPr>
        <w:shd w:val="clear"/>
        <w:tabs>
          <w:tab w:val="left" w:pos="1800"/>
          <w:tab w:val="left" w:pos="5580"/>
        </w:tabs>
        <w:adjustRightInd w:val="0"/>
        <w:snapToGrid w:val="0"/>
        <w:spacing w:line="400" w:lineRule="exact"/>
        <w:ind w:right="-664" w:rightChars="-316"/>
        <w:jc w:val="left"/>
        <w:textAlignment w:val="baseline"/>
        <w:rPr>
          <w:rFonts w:asciiTheme="minorEastAsia" w:hAnsiTheme="minorEastAsia"/>
          <w:kern w:val="0"/>
          <w:sz w:val="24"/>
          <w:szCs w:val="24"/>
        </w:rPr>
      </w:pPr>
    </w:p>
    <w:p w14:paraId="40B79094">
      <w:pPr>
        <w:shd w:val="clear"/>
        <w:tabs>
          <w:tab w:val="left" w:pos="1800"/>
          <w:tab w:val="left" w:pos="5580"/>
        </w:tabs>
        <w:adjustRightInd w:val="0"/>
        <w:snapToGrid w:val="0"/>
        <w:spacing w:line="400" w:lineRule="exact"/>
        <w:ind w:right="-664" w:rightChars="-316"/>
        <w:jc w:val="left"/>
        <w:textAlignment w:val="baseline"/>
        <w:rPr>
          <w:rFonts w:asciiTheme="minorEastAsia" w:hAnsiTheme="minorEastAsia"/>
          <w:kern w:val="0"/>
          <w:sz w:val="24"/>
          <w:szCs w:val="24"/>
        </w:rPr>
      </w:pPr>
    </w:p>
    <w:p w14:paraId="2807228B">
      <w:pPr>
        <w:shd w:val="clear"/>
        <w:tabs>
          <w:tab w:val="left" w:pos="5580"/>
        </w:tabs>
        <w:adjustRightInd w:val="0"/>
        <w:snapToGrid w:val="0"/>
        <w:spacing w:line="400" w:lineRule="exact"/>
        <w:rPr>
          <w:rFonts w:asciiTheme="minorEastAsia" w:hAnsiTheme="minorEastAsia"/>
          <w:kern w:val="0"/>
          <w:sz w:val="24"/>
          <w:szCs w:val="24"/>
        </w:rPr>
      </w:pPr>
    </w:p>
    <w:p w14:paraId="070523AD">
      <w:pPr>
        <w:shd w:val="clear"/>
        <w:tabs>
          <w:tab w:val="left" w:pos="5580"/>
        </w:tabs>
        <w:adjustRightInd w:val="0"/>
        <w:snapToGrid w:val="0"/>
        <w:spacing w:line="400" w:lineRule="exact"/>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人（盖章）:</w:t>
      </w:r>
    </w:p>
    <w:p w14:paraId="6A0CC20C">
      <w:pPr>
        <w:shd w:val="clear"/>
        <w:tabs>
          <w:tab w:val="left" w:pos="5580"/>
        </w:tabs>
        <w:adjustRightInd w:val="0"/>
        <w:snapToGrid w:val="0"/>
        <w:spacing w:line="400" w:lineRule="exact"/>
        <w:rPr>
          <w:rFonts w:asciiTheme="minorEastAsia" w:hAnsiTheme="minorEastAsia"/>
          <w:kern w:val="0"/>
          <w:sz w:val="24"/>
          <w:szCs w:val="24"/>
        </w:rPr>
      </w:pPr>
    </w:p>
    <w:p w14:paraId="0268CE2F">
      <w:pPr>
        <w:shd w:val="clear"/>
        <w:tabs>
          <w:tab w:val="left" w:pos="5580"/>
        </w:tabs>
        <w:adjustRightInd w:val="0"/>
        <w:snapToGrid w:val="0"/>
        <w:spacing w:line="400" w:lineRule="exact"/>
        <w:rPr>
          <w:rFonts w:asciiTheme="minorEastAsia" w:hAnsiTheme="minorEastAsia"/>
          <w:kern w:val="0"/>
          <w:sz w:val="24"/>
          <w:szCs w:val="24"/>
        </w:rPr>
      </w:pPr>
    </w:p>
    <w:p w14:paraId="0E404C5D">
      <w:pPr>
        <w:shd w:val="clear"/>
        <w:tabs>
          <w:tab w:val="left" w:pos="5580"/>
        </w:tabs>
        <w:adjustRightInd w:val="0"/>
        <w:snapToGrid w:val="0"/>
        <w:spacing w:line="400" w:lineRule="exact"/>
        <w:rPr>
          <w:rFonts w:asciiTheme="minorEastAsia" w:hAnsiTheme="minorEastAsia"/>
          <w:kern w:val="0"/>
          <w:sz w:val="24"/>
          <w:szCs w:val="24"/>
        </w:rPr>
      </w:pPr>
      <w:r>
        <w:rPr>
          <w:rFonts w:asciiTheme="minorEastAsia" w:hAnsiTheme="minorEastAsia"/>
          <w:kern w:val="0"/>
          <w:sz w:val="24"/>
          <w:szCs w:val="24"/>
        </w:rPr>
        <w:t>法定代表人或</w:t>
      </w:r>
      <w:r>
        <w:rPr>
          <w:rFonts w:hint="eastAsia" w:asciiTheme="minorEastAsia" w:hAnsiTheme="minorEastAsia"/>
          <w:kern w:val="0"/>
          <w:sz w:val="24"/>
          <w:szCs w:val="24"/>
        </w:rPr>
        <w:t>响应</w:t>
      </w:r>
      <w:r>
        <w:rPr>
          <w:rFonts w:asciiTheme="minorEastAsia" w:hAnsiTheme="minorEastAsia"/>
          <w:kern w:val="0"/>
          <w:sz w:val="24"/>
          <w:szCs w:val="24"/>
        </w:rPr>
        <w:t>人授权代表(签字或盖章):</w:t>
      </w:r>
    </w:p>
    <w:p w14:paraId="4394B311">
      <w:pPr>
        <w:shd w:val="clear"/>
        <w:tabs>
          <w:tab w:val="left" w:pos="5580"/>
        </w:tabs>
        <w:adjustRightInd w:val="0"/>
        <w:snapToGrid w:val="0"/>
        <w:spacing w:line="400" w:lineRule="exact"/>
        <w:rPr>
          <w:rFonts w:asciiTheme="minorEastAsia" w:hAnsiTheme="minorEastAsia"/>
          <w:kern w:val="0"/>
          <w:sz w:val="24"/>
          <w:szCs w:val="24"/>
        </w:rPr>
      </w:pPr>
    </w:p>
    <w:p w14:paraId="0D000B8E">
      <w:pPr>
        <w:shd w:val="clear"/>
        <w:tabs>
          <w:tab w:val="left" w:pos="5580"/>
        </w:tabs>
        <w:adjustRightInd w:val="0"/>
        <w:snapToGrid w:val="0"/>
        <w:spacing w:line="400" w:lineRule="exact"/>
        <w:rPr>
          <w:rFonts w:asciiTheme="minorEastAsia" w:hAnsiTheme="minorEastAsia"/>
          <w:kern w:val="0"/>
          <w:sz w:val="24"/>
          <w:szCs w:val="24"/>
          <w:u w:val="single"/>
        </w:rPr>
      </w:pPr>
      <w:r>
        <w:rPr>
          <w:rFonts w:asciiTheme="minorEastAsia" w:hAnsiTheme="minorEastAsia"/>
          <w:kern w:val="0"/>
          <w:sz w:val="24"/>
          <w:szCs w:val="24"/>
        </w:rPr>
        <w:t>日期：</w:t>
      </w:r>
    </w:p>
    <w:p w14:paraId="6452F8DB">
      <w:pPr>
        <w:shd w:val="clear"/>
        <w:tabs>
          <w:tab w:val="left" w:pos="5580"/>
        </w:tabs>
        <w:adjustRightInd w:val="0"/>
        <w:snapToGrid w:val="0"/>
        <w:spacing w:line="400" w:lineRule="exact"/>
        <w:ind w:firstLine="1440" w:firstLineChars="600"/>
        <w:rPr>
          <w:rFonts w:asciiTheme="minorEastAsia" w:hAnsiTheme="minorEastAsia"/>
          <w:kern w:val="0"/>
          <w:sz w:val="24"/>
          <w:szCs w:val="24"/>
        </w:rPr>
      </w:pPr>
    </w:p>
    <w:p w14:paraId="6B07DFE8">
      <w:pPr>
        <w:shd w:val="clear"/>
        <w:spacing w:line="600" w:lineRule="exact"/>
        <w:rPr>
          <w:rFonts w:asciiTheme="minorEastAsia" w:hAnsiTheme="minorEastAsia"/>
          <w:sz w:val="32"/>
          <w:szCs w:val="32"/>
        </w:rPr>
      </w:pPr>
    </w:p>
    <w:p w14:paraId="5B1B5CDC">
      <w:pPr>
        <w:shd w:val="clear"/>
        <w:spacing w:line="600" w:lineRule="exact"/>
        <w:rPr>
          <w:rFonts w:asciiTheme="minorEastAsia" w:hAnsiTheme="minorEastAsia"/>
          <w:sz w:val="32"/>
          <w:szCs w:val="32"/>
        </w:rPr>
      </w:pPr>
    </w:p>
    <w:p w14:paraId="0177752D">
      <w:pPr>
        <w:shd w:val="clear"/>
        <w:spacing w:line="600" w:lineRule="exact"/>
        <w:rPr>
          <w:rFonts w:asciiTheme="minorEastAsia" w:hAnsiTheme="minorEastAsia"/>
          <w:sz w:val="32"/>
          <w:szCs w:val="32"/>
        </w:rPr>
      </w:pPr>
    </w:p>
    <w:p w14:paraId="74563721">
      <w:pPr>
        <w:shd w:val="clear"/>
        <w:spacing w:line="600" w:lineRule="exact"/>
        <w:rPr>
          <w:rFonts w:asciiTheme="minorEastAsia" w:hAnsiTheme="minorEastAsia"/>
          <w:sz w:val="32"/>
          <w:szCs w:val="32"/>
        </w:rPr>
      </w:pPr>
    </w:p>
    <w:p w14:paraId="136DEBA5">
      <w:pPr>
        <w:shd w:val="clear"/>
        <w:spacing w:line="600" w:lineRule="exact"/>
        <w:rPr>
          <w:rFonts w:asciiTheme="minorEastAsia" w:hAnsiTheme="minorEastAsia"/>
          <w:sz w:val="32"/>
          <w:szCs w:val="32"/>
        </w:rPr>
      </w:pPr>
    </w:p>
    <w:p w14:paraId="73405582">
      <w:pPr>
        <w:shd w:val="clear"/>
        <w:spacing w:line="600" w:lineRule="exact"/>
        <w:rPr>
          <w:rFonts w:asciiTheme="minorEastAsia" w:hAnsiTheme="minorEastAsia"/>
          <w:sz w:val="32"/>
          <w:szCs w:val="32"/>
        </w:rPr>
      </w:pPr>
    </w:p>
    <w:p w14:paraId="1016A978">
      <w:pPr>
        <w:shd w:val="clear"/>
        <w:spacing w:line="600" w:lineRule="exact"/>
        <w:rPr>
          <w:rFonts w:asciiTheme="minorEastAsia" w:hAnsiTheme="minorEastAsia"/>
          <w:sz w:val="32"/>
          <w:szCs w:val="32"/>
        </w:rPr>
      </w:pPr>
    </w:p>
    <w:p w14:paraId="6FA608F4">
      <w:pPr>
        <w:shd w:val="clear"/>
        <w:adjustRightInd w:val="0"/>
        <w:snapToGrid w:val="0"/>
        <w:spacing w:line="400" w:lineRule="exact"/>
        <w:jc w:val="left"/>
        <w:textAlignment w:val="baseline"/>
        <w:rPr>
          <w:rFonts w:cs="Times New Roman" w:asciiTheme="minorEastAsia" w:hAnsiTheme="minorEastAsia"/>
          <w:b/>
          <w:caps/>
          <w:kern w:val="0"/>
          <w:sz w:val="28"/>
          <w:szCs w:val="28"/>
        </w:rPr>
      </w:pPr>
    </w:p>
    <w:p w14:paraId="23711804">
      <w:pPr>
        <w:shd w:val="clear"/>
        <w:adjustRightInd w:val="0"/>
        <w:snapToGrid w:val="0"/>
        <w:spacing w:line="400" w:lineRule="exact"/>
        <w:jc w:val="left"/>
        <w:textAlignment w:val="baseline"/>
        <w:rPr>
          <w:rFonts w:hint="eastAsia" w:cs="Calibri" w:asciiTheme="minorEastAsia" w:hAnsiTheme="minorEastAsia" w:eastAsiaTheme="minorEastAsia"/>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5</w:t>
      </w:r>
    </w:p>
    <w:p w14:paraId="5CD24A5B">
      <w:pPr>
        <w:widowControl/>
        <w:shd w:val="clear"/>
        <w:adjustRightInd w:val="0"/>
        <w:snapToGrid w:val="0"/>
        <w:spacing w:line="400" w:lineRule="exact"/>
        <w:jc w:val="left"/>
        <w:rPr>
          <w:rFonts w:cs="Times New Roman" w:asciiTheme="minorEastAsia" w:hAnsiTheme="minorEastAsia"/>
          <w:kern w:val="20"/>
          <w:sz w:val="24"/>
          <w:szCs w:val="24"/>
          <w:lang w:val="zh-CN"/>
        </w:rPr>
      </w:pPr>
    </w:p>
    <w:p w14:paraId="724D0366">
      <w:pPr>
        <w:shd w:val="clear"/>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人业绩清单（附合同复印件）</w:t>
      </w:r>
    </w:p>
    <w:p w14:paraId="76D36AF4">
      <w:pPr>
        <w:shd w:val="clear"/>
        <w:adjustRightInd w:val="0"/>
        <w:spacing w:line="360" w:lineRule="auto"/>
        <w:ind w:firstLine="480" w:firstLineChars="200"/>
        <w:jc w:val="left"/>
        <w:textAlignment w:val="baseline"/>
        <w:rPr>
          <w:rFonts w:cs="Times New Roman" w:asciiTheme="minorEastAsia" w:hAnsiTheme="minorEastAsia"/>
          <w:kern w:val="0"/>
          <w:sz w:val="24"/>
          <w:szCs w:val="24"/>
        </w:rPr>
      </w:pPr>
    </w:p>
    <w:p w14:paraId="314B259D">
      <w:pPr>
        <w:shd w:val="clear"/>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hint="eastAsia" w:cs="Times New Roman" w:asciiTheme="minorEastAsia" w:hAnsiTheme="minorEastAsia"/>
          <w:kern w:val="0"/>
          <w:sz w:val="24"/>
          <w:szCs w:val="24"/>
        </w:rPr>
        <w:t>近三年</w:t>
      </w:r>
      <w:r>
        <w:rPr>
          <w:rFonts w:cs="Times New Roman" w:asciiTheme="minorEastAsia" w:hAnsiTheme="minorEastAsia"/>
          <w:kern w:val="0"/>
          <w:sz w:val="24"/>
          <w:szCs w:val="24"/>
        </w:rPr>
        <w:t>国内同类业绩，提供清单</w:t>
      </w:r>
      <w:r>
        <w:rPr>
          <w:rFonts w:cs="Times New Roman" w:asciiTheme="minorEastAsia" w:hAnsiTheme="minorEastAsia"/>
          <w:b/>
          <w:bCs/>
          <w:kern w:val="0"/>
          <w:sz w:val="24"/>
          <w:szCs w:val="24"/>
        </w:rPr>
        <w:t>（表格自制）</w:t>
      </w:r>
      <w:r>
        <w:rPr>
          <w:rFonts w:cs="Times New Roman" w:asciiTheme="minorEastAsia" w:hAnsiTheme="minorEastAsia"/>
          <w:kern w:val="0"/>
          <w:sz w:val="24"/>
          <w:szCs w:val="24"/>
        </w:rPr>
        <w:t>列明：项目单位、项目内容、联系人、联系人电话，并后附对应的合同复印件，合同复印件需提供主要部分的内容，至少包含合同首页、服务内容与金额页、双方签字盖章页。</w:t>
      </w:r>
    </w:p>
    <w:p w14:paraId="49FF86E9">
      <w:pPr>
        <w:shd w:val="clear"/>
        <w:adjustRightInd w:val="0"/>
        <w:spacing w:line="400" w:lineRule="exact"/>
        <w:ind w:firstLine="480" w:firstLineChars="200"/>
        <w:jc w:val="left"/>
        <w:textAlignment w:val="baseline"/>
        <w:rPr>
          <w:rFonts w:cs="Times New Roman" w:asciiTheme="minorEastAsia" w:hAnsiTheme="minorEastAsia"/>
          <w:kern w:val="0"/>
          <w:sz w:val="24"/>
          <w:szCs w:val="24"/>
        </w:rPr>
      </w:pPr>
    </w:p>
    <w:p w14:paraId="4F14579A">
      <w:pPr>
        <w:shd w:val="clear"/>
        <w:adjustRightInd w:val="0"/>
        <w:spacing w:line="400" w:lineRule="exact"/>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注：</w:t>
      </w:r>
    </w:p>
    <w:p w14:paraId="57B532B2">
      <w:pPr>
        <w:shd w:val="clear"/>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1.供应商必须提供能够证明上述案例真实性的合同，合同复印件中必须至少包括合同的甲乙双方名称，合同详细标的和双方签章及生效时间；</w:t>
      </w:r>
    </w:p>
    <w:p w14:paraId="4E3CF608">
      <w:pPr>
        <w:shd w:val="clear"/>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2.如供应商成立日期不足</w:t>
      </w:r>
      <w:r>
        <w:rPr>
          <w:rFonts w:cs="Times New Roman" w:asciiTheme="minorEastAsia" w:hAnsiTheme="minorEastAsia"/>
          <w:b/>
          <w:kern w:val="0"/>
          <w:sz w:val="24"/>
          <w:szCs w:val="24"/>
        </w:rPr>
        <w:t>三</w:t>
      </w:r>
      <w:r>
        <w:rPr>
          <w:rFonts w:cs="Times New Roman" w:asciiTheme="minorEastAsia" w:hAnsiTheme="minorEastAsia"/>
          <w:kern w:val="0"/>
          <w:sz w:val="24"/>
          <w:szCs w:val="24"/>
        </w:rPr>
        <w:t>年，请提供自成立之日至递交响应文件之日的同类项目业绩；</w:t>
      </w:r>
    </w:p>
    <w:p w14:paraId="1A19D20E">
      <w:pPr>
        <w:shd w:val="clear"/>
        <w:adjustRightInd w:val="0"/>
        <w:spacing w:line="400" w:lineRule="exact"/>
        <w:ind w:firstLine="480" w:firstLineChars="200"/>
        <w:jc w:val="left"/>
        <w:textAlignment w:val="baseline"/>
        <w:rPr>
          <w:rFonts w:cs="Times New Roman" w:asciiTheme="minorEastAsia" w:hAnsiTheme="minorEastAsia"/>
          <w:kern w:val="0"/>
          <w:sz w:val="24"/>
          <w:szCs w:val="24"/>
        </w:rPr>
      </w:pPr>
      <w:r>
        <w:rPr>
          <w:rFonts w:cs="Times New Roman" w:asciiTheme="minorEastAsia" w:hAnsiTheme="minorEastAsia"/>
          <w:kern w:val="0"/>
          <w:sz w:val="24"/>
          <w:szCs w:val="24"/>
        </w:rPr>
        <w:t>3.所有复印件应清晰，并由</w:t>
      </w:r>
      <w:r>
        <w:rPr>
          <w:rFonts w:hint="eastAsia" w:cs="Times New Roman" w:asciiTheme="minorEastAsia" w:hAnsiTheme="minorEastAsia"/>
          <w:kern w:val="0"/>
          <w:sz w:val="24"/>
          <w:szCs w:val="24"/>
        </w:rPr>
        <w:t>响应</w:t>
      </w:r>
      <w:r>
        <w:rPr>
          <w:rFonts w:cs="Times New Roman" w:asciiTheme="minorEastAsia" w:hAnsiTheme="minorEastAsia"/>
          <w:kern w:val="0"/>
          <w:sz w:val="24"/>
          <w:szCs w:val="24"/>
        </w:rPr>
        <w:t>人单位加盖公章；</w:t>
      </w:r>
    </w:p>
    <w:p w14:paraId="5A86A232">
      <w:pPr>
        <w:shd w:val="clear"/>
        <w:spacing w:line="600" w:lineRule="exact"/>
        <w:rPr>
          <w:rFonts w:asciiTheme="minorEastAsia" w:hAnsiTheme="minorEastAsia"/>
          <w:sz w:val="32"/>
          <w:szCs w:val="32"/>
        </w:rPr>
      </w:pPr>
    </w:p>
    <w:p w14:paraId="5C462963">
      <w:pPr>
        <w:shd w:val="clear"/>
        <w:spacing w:line="600" w:lineRule="exact"/>
        <w:rPr>
          <w:rFonts w:asciiTheme="minorEastAsia" w:hAnsiTheme="minorEastAsia"/>
          <w:sz w:val="32"/>
          <w:szCs w:val="32"/>
        </w:rPr>
      </w:pPr>
    </w:p>
    <w:p w14:paraId="6BAAB48B">
      <w:pPr>
        <w:shd w:val="clear"/>
        <w:spacing w:line="600" w:lineRule="exact"/>
        <w:rPr>
          <w:rFonts w:asciiTheme="minorEastAsia" w:hAnsiTheme="minorEastAsia"/>
          <w:sz w:val="32"/>
          <w:szCs w:val="32"/>
        </w:rPr>
      </w:pPr>
    </w:p>
    <w:p w14:paraId="42163622">
      <w:pPr>
        <w:shd w:val="clear"/>
        <w:spacing w:line="600" w:lineRule="exact"/>
        <w:rPr>
          <w:rFonts w:asciiTheme="minorEastAsia" w:hAnsiTheme="minorEastAsia"/>
          <w:sz w:val="32"/>
          <w:szCs w:val="32"/>
        </w:rPr>
      </w:pPr>
    </w:p>
    <w:p w14:paraId="7BAC5E44">
      <w:pPr>
        <w:shd w:val="clear"/>
        <w:spacing w:line="600" w:lineRule="exact"/>
        <w:rPr>
          <w:rFonts w:asciiTheme="minorEastAsia" w:hAnsiTheme="minorEastAsia"/>
          <w:sz w:val="32"/>
          <w:szCs w:val="32"/>
        </w:rPr>
      </w:pPr>
    </w:p>
    <w:p w14:paraId="2AEA315C">
      <w:pPr>
        <w:shd w:val="clear"/>
        <w:spacing w:line="600" w:lineRule="exact"/>
        <w:rPr>
          <w:rFonts w:asciiTheme="minorEastAsia" w:hAnsiTheme="minorEastAsia"/>
          <w:sz w:val="32"/>
          <w:szCs w:val="32"/>
        </w:rPr>
      </w:pPr>
    </w:p>
    <w:p w14:paraId="4A3D5B75">
      <w:pPr>
        <w:shd w:val="clear"/>
        <w:spacing w:line="600" w:lineRule="exact"/>
        <w:rPr>
          <w:rFonts w:asciiTheme="minorEastAsia" w:hAnsiTheme="minorEastAsia"/>
          <w:sz w:val="32"/>
          <w:szCs w:val="32"/>
        </w:rPr>
      </w:pPr>
    </w:p>
    <w:p w14:paraId="0C4ACE27">
      <w:pPr>
        <w:shd w:val="clear"/>
        <w:spacing w:line="600" w:lineRule="exact"/>
        <w:rPr>
          <w:rFonts w:asciiTheme="minorEastAsia" w:hAnsiTheme="minorEastAsia"/>
          <w:sz w:val="32"/>
          <w:szCs w:val="32"/>
        </w:rPr>
      </w:pPr>
    </w:p>
    <w:p w14:paraId="5CE1B004">
      <w:pPr>
        <w:shd w:val="clear"/>
        <w:spacing w:line="600" w:lineRule="exact"/>
        <w:rPr>
          <w:rFonts w:asciiTheme="minorEastAsia" w:hAnsiTheme="minorEastAsia"/>
          <w:sz w:val="32"/>
          <w:szCs w:val="32"/>
        </w:rPr>
      </w:pPr>
    </w:p>
    <w:p w14:paraId="09D1DBF9">
      <w:pPr>
        <w:shd w:val="clear"/>
        <w:spacing w:line="600" w:lineRule="exact"/>
        <w:rPr>
          <w:rFonts w:asciiTheme="minorEastAsia" w:hAnsiTheme="minorEastAsia"/>
          <w:sz w:val="32"/>
          <w:szCs w:val="32"/>
        </w:rPr>
      </w:pPr>
    </w:p>
    <w:p w14:paraId="4201A266">
      <w:pPr>
        <w:shd w:val="clear"/>
        <w:spacing w:line="600" w:lineRule="exact"/>
        <w:rPr>
          <w:rFonts w:asciiTheme="minorEastAsia" w:hAnsiTheme="minorEastAsia"/>
          <w:sz w:val="32"/>
          <w:szCs w:val="32"/>
        </w:rPr>
      </w:pPr>
    </w:p>
    <w:p w14:paraId="0B936F9E">
      <w:pPr>
        <w:shd w:val="clear"/>
        <w:spacing w:line="600" w:lineRule="exact"/>
        <w:rPr>
          <w:rFonts w:asciiTheme="minorEastAsia" w:hAnsiTheme="minorEastAsia"/>
          <w:sz w:val="32"/>
          <w:szCs w:val="32"/>
        </w:rPr>
      </w:pPr>
    </w:p>
    <w:p w14:paraId="2760B9C9">
      <w:pPr>
        <w:shd w:val="clear"/>
        <w:spacing w:line="600" w:lineRule="exact"/>
        <w:rPr>
          <w:rFonts w:asciiTheme="minorEastAsia" w:hAnsiTheme="minorEastAsia"/>
          <w:sz w:val="32"/>
          <w:szCs w:val="32"/>
        </w:rPr>
      </w:pPr>
    </w:p>
    <w:p w14:paraId="6FF45063">
      <w:pPr>
        <w:shd w:val="clear"/>
        <w:adjustRightInd w:val="0"/>
        <w:snapToGrid w:val="0"/>
        <w:spacing w:line="400" w:lineRule="exact"/>
        <w:jc w:val="left"/>
        <w:textAlignment w:val="baseline"/>
        <w:rPr>
          <w:rFonts w:cs="Times New Roman" w:asciiTheme="minorEastAsia" w:hAnsiTheme="minorEastAsia"/>
          <w:b/>
          <w:caps/>
          <w:kern w:val="0"/>
          <w:sz w:val="24"/>
          <w:szCs w:val="24"/>
        </w:rPr>
      </w:pPr>
      <w:bookmarkStart w:id="1" w:name="_Toc477185311"/>
    </w:p>
    <w:p w14:paraId="52BBF50D">
      <w:pPr>
        <w:shd w:val="clear"/>
        <w:adjustRightInd w:val="0"/>
        <w:snapToGrid w:val="0"/>
        <w:spacing w:line="400" w:lineRule="exact"/>
        <w:jc w:val="left"/>
        <w:textAlignment w:val="baseline"/>
        <w:rPr>
          <w:rFonts w:hint="eastAsia" w:cs="Times New Roman" w:asciiTheme="minorEastAsia" w:hAnsiTheme="minorEastAsia" w:eastAsiaTheme="minorEastAsia"/>
          <w:b/>
          <w:caps/>
          <w:kern w:val="0"/>
          <w:sz w:val="28"/>
          <w:szCs w:val="28"/>
          <w:lang w:eastAsia="zh-CN"/>
        </w:rPr>
      </w:pPr>
      <w:r>
        <w:rPr>
          <w:rFonts w:cs="Times New Roman" w:asciiTheme="minorEastAsia" w:hAnsiTheme="minorEastAsia"/>
          <w:b/>
          <w:caps/>
          <w:kern w:val="0"/>
          <w:sz w:val="28"/>
          <w:szCs w:val="28"/>
        </w:rPr>
        <w:t>附件</w:t>
      </w:r>
      <w:bookmarkEnd w:id="1"/>
      <w:r>
        <w:rPr>
          <w:rFonts w:hint="eastAsia" w:cs="Times New Roman" w:asciiTheme="minorEastAsia" w:hAnsiTheme="minorEastAsia"/>
          <w:b/>
          <w:caps/>
          <w:kern w:val="0"/>
          <w:sz w:val="28"/>
          <w:szCs w:val="28"/>
          <w:lang w:val="en-US" w:eastAsia="zh-CN"/>
        </w:rPr>
        <w:t>6</w:t>
      </w:r>
    </w:p>
    <w:p w14:paraId="339A53E8">
      <w:pPr>
        <w:pStyle w:val="2"/>
        <w:shd w:val="clear"/>
      </w:pPr>
    </w:p>
    <w:p w14:paraId="4FC988F4">
      <w:pPr>
        <w:shd w:val="clear"/>
        <w:adjustRightInd w:val="0"/>
        <w:snapToGrid w:val="0"/>
        <w:spacing w:line="400" w:lineRule="exact"/>
        <w:jc w:val="center"/>
        <w:textAlignment w:val="baseline"/>
        <w:rPr>
          <w:rFonts w:cs="Times New Roman" w:asciiTheme="minorEastAsia" w:hAnsiTheme="minorEastAsia"/>
          <w:b/>
          <w:bCs/>
          <w:caps/>
          <w:kern w:val="0"/>
          <w:sz w:val="28"/>
          <w:szCs w:val="28"/>
        </w:rPr>
      </w:pPr>
      <w:r>
        <w:rPr>
          <w:rFonts w:hint="eastAsia" w:cs="Times New Roman" w:asciiTheme="minorEastAsia" w:hAnsiTheme="minorEastAsia"/>
          <w:b/>
          <w:bCs/>
          <w:caps/>
          <w:kern w:val="0"/>
          <w:sz w:val="28"/>
          <w:szCs w:val="28"/>
        </w:rPr>
        <w:t>响应</w:t>
      </w:r>
      <w:r>
        <w:rPr>
          <w:rFonts w:cs="Times New Roman" w:asciiTheme="minorEastAsia" w:hAnsiTheme="minorEastAsia"/>
          <w:b/>
          <w:bCs/>
          <w:caps/>
          <w:kern w:val="0"/>
          <w:sz w:val="28"/>
          <w:szCs w:val="28"/>
        </w:rPr>
        <w:t>人基本情况表</w:t>
      </w:r>
    </w:p>
    <w:p w14:paraId="295089BB">
      <w:pPr>
        <w:shd w:val="clear"/>
        <w:adjustRightInd w:val="0"/>
        <w:snapToGrid w:val="0"/>
        <w:spacing w:line="400" w:lineRule="exact"/>
        <w:jc w:val="left"/>
        <w:textAlignment w:val="baseline"/>
        <w:rPr>
          <w:rFonts w:cs="Times New Roman" w:asciiTheme="minorEastAsia" w:hAnsiTheme="minorEastAsia"/>
          <w:kern w:val="0"/>
          <w:sz w:val="24"/>
          <w:szCs w:val="21"/>
        </w:rPr>
      </w:pPr>
    </w:p>
    <w:p w14:paraId="08445145">
      <w:pPr>
        <w:shd w:val="clear"/>
        <w:adjustRightInd w:val="0"/>
        <w:snapToGrid w:val="0"/>
        <w:spacing w:afterLines="50"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项目编号</w:t>
      </w:r>
      <w:bookmarkStart w:id="2" w:name="_Toc164331028"/>
      <w:r>
        <w:rPr>
          <w:rFonts w:cs="Times New Roman" w:asciiTheme="minorEastAsia" w:hAnsiTheme="minorEastAsia"/>
          <w:kern w:val="0"/>
          <w:sz w:val="24"/>
          <w:szCs w:val="21"/>
        </w:rPr>
        <w:t>：</w:t>
      </w:r>
      <w:bookmarkEnd w:id="2"/>
    </w:p>
    <w:p w14:paraId="2DF3EB61">
      <w:pPr>
        <w:shd w:val="clear"/>
        <w:adjustRightInd w:val="0"/>
        <w:snapToGrid w:val="0"/>
        <w:spacing w:afterLines="50"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项目名称：</w:t>
      </w:r>
    </w:p>
    <w:tbl>
      <w:tblPr>
        <w:tblStyle w:val="15"/>
        <w:tblW w:w="83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2591"/>
        <w:gridCol w:w="1357"/>
        <w:gridCol w:w="1985"/>
        <w:gridCol w:w="2412"/>
      </w:tblGrid>
      <w:tr w14:paraId="38E70F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tcBorders>
              <w:top w:val="double" w:color="auto" w:sz="4" w:space="0"/>
            </w:tcBorders>
            <w:vAlign w:val="bottom"/>
          </w:tcPr>
          <w:p w14:paraId="7C170177">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人全称</w:t>
            </w:r>
          </w:p>
        </w:tc>
        <w:tc>
          <w:tcPr>
            <w:tcW w:w="1357" w:type="dxa"/>
            <w:tcBorders>
              <w:top w:val="double" w:color="auto" w:sz="4" w:space="0"/>
            </w:tcBorders>
            <w:vAlign w:val="bottom"/>
          </w:tcPr>
          <w:p w14:paraId="6AA6E9F9">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tcBorders>
              <w:top w:val="double" w:color="auto" w:sz="4" w:space="0"/>
            </w:tcBorders>
            <w:vAlign w:val="bottom"/>
          </w:tcPr>
          <w:p w14:paraId="18C9A5BA">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响应</w:t>
            </w:r>
            <w:r>
              <w:rPr>
                <w:rFonts w:cs="Times New Roman" w:asciiTheme="minorEastAsia" w:hAnsiTheme="minorEastAsia"/>
                <w:kern w:val="0"/>
                <w:sz w:val="24"/>
                <w:szCs w:val="21"/>
              </w:rPr>
              <w:t>人注册地</w:t>
            </w:r>
          </w:p>
        </w:tc>
        <w:tc>
          <w:tcPr>
            <w:tcW w:w="2412" w:type="dxa"/>
            <w:tcBorders>
              <w:top w:val="double" w:color="auto" w:sz="4" w:space="0"/>
            </w:tcBorders>
            <w:vAlign w:val="bottom"/>
          </w:tcPr>
          <w:p w14:paraId="4B709C9C">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08438C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FC87EFE">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成立和注册日期</w:t>
            </w:r>
          </w:p>
        </w:tc>
        <w:tc>
          <w:tcPr>
            <w:tcW w:w="1357" w:type="dxa"/>
            <w:vAlign w:val="bottom"/>
          </w:tcPr>
          <w:p w14:paraId="6C5071EA">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6CE728B3">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注册资金</w:t>
            </w:r>
          </w:p>
        </w:tc>
        <w:tc>
          <w:tcPr>
            <w:tcW w:w="2412" w:type="dxa"/>
            <w:vAlign w:val="bottom"/>
          </w:tcPr>
          <w:p w14:paraId="03730715">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1540F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1620E76">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企业性质</w:t>
            </w:r>
          </w:p>
        </w:tc>
        <w:tc>
          <w:tcPr>
            <w:tcW w:w="1357" w:type="dxa"/>
            <w:vAlign w:val="bottom"/>
          </w:tcPr>
          <w:p w14:paraId="25D2A9D3">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1731B202">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上级主管部门</w:t>
            </w:r>
          </w:p>
        </w:tc>
        <w:tc>
          <w:tcPr>
            <w:tcW w:w="2412" w:type="dxa"/>
            <w:vAlign w:val="bottom"/>
          </w:tcPr>
          <w:p w14:paraId="3A8C7625">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2BE7C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7D1BA71D">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法定代表人姓名</w:t>
            </w:r>
          </w:p>
        </w:tc>
        <w:tc>
          <w:tcPr>
            <w:tcW w:w="1357" w:type="dxa"/>
            <w:vAlign w:val="bottom"/>
          </w:tcPr>
          <w:p w14:paraId="4CF5A6D3">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54B80F52">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职员人数</w:t>
            </w:r>
          </w:p>
        </w:tc>
        <w:tc>
          <w:tcPr>
            <w:tcW w:w="2412" w:type="dxa"/>
            <w:vAlign w:val="bottom"/>
          </w:tcPr>
          <w:p w14:paraId="47D9529A">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3DA31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0D8C48BF">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地址</w:t>
            </w:r>
          </w:p>
        </w:tc>
        <w:tc>
          <w:tcPr>
            <w:tcW w:w="1357" w:type="dxa"/>
            <w:vAlign w:val="bottom"/>
          </w:tcPr>
          <w:p w14:paraId="208B6E0D">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4A1AADCA">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联系人</w:t>
            </w:r>
          </w:p>
        </w:tc>
        <w:tc>
          <w:tcPr>
            <w:tcW w:w="2412" w:type="dxa"/>
            <w:vAlign w:val="bottom"/>
          </w:tcPr>
          <w:p w14:paraId="639BB740">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62FD1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2591" w:type="dxa"/>
            <w:vAlign w:val="bottom"/>
          </w:tcPr>
          <w:p w14:paraId="38E440EE">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电话</w:t>
            </w:r>
          </w:p>
        </w:tc>
        <w:tc>
          <w:tcPr>
            <w:tcW w:w="1357" w:type="dxa"/>
            <w:vAlign w:val="bottom"/>
          </w:tcPr>
          <w:p w14:paraId="4C4DDD6C">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bottom"/>
          </w:tcPr>
          <w:p w14:paraId="4CA6E78E">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传真</w:t>
            </w:r>
          </w:p>
        </w:tc>
        <w:tc>
          <w:tcPr>
            <w:tcW w:w="2412" w:type="dxa"/>
            <w:vAlign w:val="bottom"/>
          </w:tcPr>
          <w:p w14:paraId="3F71AABC">
            <w:pPr>
              <w:shd w:val="clear"/>
              <w:adjustRightInd w:val="0"/>
              <w:snapToGrid w:val="0"/>
              <w:spacing w:line="400" w:lineRule="exact"/>
              <w:jc w:val="left"/>
              <w:textAlignment w:val="baseline"/>
              <w:rPr>
                <w:rFonts w:cs="Times New Roman" w:asciiTheme="minorEastAsia" w:hAnsiTheme="minorEastAsia"/>
                <w:kern w:val="0"/>
                <w:sz w:val="24"/>
                <w:szCs w:val="21"/>
              </w:rPr>
            </w:pPr>
          </w:p>
        </w:tc>
      </w:tr>
      <w:tr w14:paraId="55280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2591" w:type="dxa"/>
            <w:vAlign w:val="center"/>
          </w:tcPr>
          <w:p w14:paraId="693B4B66">
            <w:pPr>
              <w:shd w:val="clear"/>
              <w:adjustRightInd w:val="0"/>
              <w:snapToGrid w:val="0"/>
              <w:spacing w:line="400" w:lineRule="exact"/>
              <w:jc w:val="both"/>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基本帐户开户银行名称</w:t>
            </w:r>
          </w:p>
        </w:tc>
        <w:tc>
          <w:tcPr>
            <w:tcW w:w="1357" w:type="dxa"/>
            <w:vAlign w:val="bottom"/>
          </w:tcPr>
          <w:p w14:paraId="70C9FEA1">
            <w:pPr>
              <w:shd w:val="clear"/>
              <w:adjustRightInd w:val="0"/>
              <w:snapToGrid w:val="0"/>
              <w:spacing w:line="400" w:lineRule="exact"/>
              <w:jc w:val="left"/>
              <w:textAlignment w:val="baseline"/>
              <w:rPr>
                <w:rFonts w:cs="Times New Roman" w:asciiTheme="minorEastAsia" w:hAnsiTheme="minorEastAsia"/>
                <w:kern w:val="0"/>
                <w:sz w:val="24"/>
                <w:szCs w:val="21"/>
              </w:rPr>
            </w:pPr>
          </w:p>
        </w:tc>
        <w:tc>
          <w:tcPr>
            <w:tcW w:w="1985" w:type="dxa"/>
            <w:vAlign w:val="center"/>
          </w:tcPr>
          <w:p w14:paraId="2A49DC38">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cs="Times New Roman" w:asciiTheme="minorEastAsia" w:hAnsiTheme="minorEastAsia"/>
                <w:kern w:val="0"/>
                <w:sz w:val="24"/>
                <w:szCs w:val="21"/>
              </w:rPr>
              <w:t>近三年</w:t>
            </w:r>
          </w:p>
          <w:p w14:paraId="3A652097">
            <w:pPr>
              <w:shd w:val="clear"/>
              <w:adjustRightInd w:val="0"/>
              <w:snapToGrid w:val="0"/>
              <w:spacing w:line="400" w:lineRule="exact"/>
              <w:jc w:val="left"/>
              <w:textAlignment w:val="baseline"/>
              <w:rPr>
                <w:rFonts w:hint="eastAsia" w:cs="Times New Roman" w:asciiTheme="minorEastAsia" w:hAnsiTheme="minorEastAsia" w:eastAsiaTheme="minorEastAsia"/>
                <w:kern w:val="0"/>
                <w:sz w:val="24"/>
                <w:szCs w:val="21"/>
                <w:lang w:eastAsia="zh-CN"/>
              </w:rPr>
            </w:pPr>
            <w:r>
              <w:rPr>
                <w:rFonts w:cs="Times New Roman" w:asciiTheme="minorEastAsia" w:hAnsiTheme="minorEastAsia"/>
                <w:kern w:val="0"/>
                <w:sz w:val="24"/>
                <w:szCs w:val="21"/>
              </w:rPr>
              <w:t>营业额</w:t>
            </w:r>
          </w:p>
        </w:tc>
        <w:tc>
          <w:tcPr>
            <w:tcW w:w="2412" w:type="dxa"/>
            <w:vAlign w:val="center"/>
          </w:tcPr>
          <w:p w14:paraId="2C28D4EE">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w:t>
            </w:r>
            <w:r>
              <w:rPr>
                <w:rFonts w:hint="eastAsia" w:cs="Times New Roman" w:asciiTheme="minorEastAsia" w:hAnsiTheme="minorEastAsia"/>
                <w:kern w:val="0"/>
                <w:sz w:val="24"/>
                <w:szCs w:val="21"/>
                <w:lang w:val="en-US" w:eastAsia="zh-CN"/>
              </w:rPr>
              <w:t>23</w:t>
            </w:r>
            <w:r>
              <w:rPr>
                <w:rFonts w:cs="Times New Roman" w:asciiTheme="minorEastAsia" w:hAnsiTheme="minorEastAsia"/>
                <w:kern w:val="0"/>
                <w:sz w:val="24"/>
                <w:szCs w:val="21"/>
              </w:rPr>
              <w:t>年度：</w:t>
            </w:r>
          </w:p>
          <w:p w14:paraId="5E5B979B">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4</w:t>
            </w:r>
            <w:r>
              <w:rPr>
                <w:rFonts w:cs="Times New Roman" w:asciiTheme="minorEastAsia" w:hAnsiTheme="minorEastAsia"/>
                <w:kern w:val="0"/>
                <w:sz w:val="24"/>
                <w:szCs w:val="21"/>
              </w:rPr>
              <w:t>年度：</w:t>
            </w:r>
          </w:p>
          <w:p w14:paraId="75490518">
            <w:pPr>
              <w:shd w:val="clear"/>
              <w:adjustRightInd w:val="0"/>
              <w:snapToGrid w:val="0"/>
              <w:spacing w:line="400" w:lineRule="exact"/>
              <w:jc w:val="left"/>
              <w:textAlignment w:val="baseline"/>
              <w:rPr>
                <w:rFonts w:cs="Times New Roman" w:asciiTheme="minorEastAsia" w:hAnsiTheme="minorEastAsia"/>
                <w:kern w:val="0"/>
                <w:sz w:val="24"/>
                <w:szCs w:val="21"/>
              </w:rPr>
            </w:pPr>
            <w:r>
              <w:rPr>
                <w:rFonts w:hint="eastAsia" w:cs="Times New Roman" w:asciiTheme="minorEastAsia" w:hAnsiTheme="minorEastAsia"/>
                <w:kern w:val="0"/>
                <w:sz w:val="24"/>
                <w:szCs w:val="21"/>
              </w:rPr>
              <w:t>202</w:t>
            </w:r>
            <w:r>
              <w:rPr>
                <w:rFonts w:hint="eastAsia" w:cs="Times New Roman" w:asciiTheme="minorEastAsia" w:hAnsiTheme="minorEastAsia"/>
                <w:kern w:val="0"/>
                <w:sz w:val="24"/>
                <w:szCs w:val="21"/>
                <w:lang w:val="en-US" w:eastAsia="zh-CN"/>
              </w:rPr>
              <w:t>5</w:t>
            </w:r>
            <w:r>
              <w:rPr>
                <w:rFonts w:cs="Times New Roman" w:asciiTheme="minorEastAsia" w:hAnsiTheme="minorEastAsia"/>
                <w:kern w:val="0"/>
                <w:sz w:val="24"/>
                <w:szCs w:val="21"/>
              </w:rPr>
              <w:t>年度：</w:t>
            </w:r>
          </w:p>
        </w:tc>
      </w:tr>
    </w:tbl>
    <w:p w14:paraId="71E964E4">
      <w:pPr>
        <w:shd w:val="clear"/>
        <w:adjustRightInd w:val="0"/>
        <w:snapToGrid w:val="0"/>
        <w:spacing w:line="400" w:lineRule="exact"/>
        <w:jc w:val="left"/>
        <w:textAlignment w:val="baseline"/>
        <w:rPr>
          <w:rFonts w:cs="Times New Roman" w:asciiTheme="minorEastAsia" w:hAnsiTheme="minorEastAsia"/>
          <w:kern w:val="0"/>
          <w:sz w:val="24"/>
          <w:szCs w:val="21"/>
        </w:rPr>
      </w:pPr>
    </w:p>
    <w:p w14:paraId="5464ABB9">
      <w:pPr>
        <w:shd w:val="clear"/>
        <w:adjustRightInd w:val="0"/>
        <w:snapToGrid w:val="0"/>
        <w:spacing w:line="400" w:lineRule="exact"/>
        <w:ind w:left="960" w:hanging="960" w:hangingChars="400"/>
        <w:jc w:val="left"/>
        <w:textAlignment w:val="baseline"/>
        <w:rPr>
          <w:rFonts w:hint="default" w:cs="Times New Roman" w:asciiTheme="minorEastAsia" w:hAnsiTheme="minorEastAsia" w:eastAsiaTheme="minorEastAsia"/>
          <w:kern w:val="0"/>
          <w:sz w:val="24"/>
          <w:szCs w:val="24"/>
          <w:lang w:val="en-US" w:eastAsia="zh-CN"/>
        </w:rPr>
      </w:pPr>
      <w:r>
        <w:rPr>
          <w:rFonts w:hint="eastAsia" w:cs="Times New Roman" w:asciiTheme="minorEastAsia" w:hAnsiTheme="minorEastAsia"/>
          <w:kern w:val="0"/>
          <w:sz w:val="24"/>
          <w:szCs w:val="24"/>
          <w:lang w:eastAsia="zh-CN"/>
        </w:rPr>
        <w:t>附上</w:t>
      </w:r>
      <w:r>
        <w:rPr>
          <w:rFonts w:hint="eastAsia" w:cs="Times New Roman" w:asciiTheme="minorEastAsia" w:hAnsiTheme="minorEastAsia"/>
          <w:kern w:val="0"/>
          <w:sz w:val="24"/>
          <w:szCs w:val="24"/>
          <w:lang w:val="en-US" w:eastAsia="zh-CN"/>
        </w:rPr>
        <w:t>2024年或2025年任意一年的财务报表，加盖公章</w:t>
      </w:r>
    </w:p>
    <w:p w14:paraId="577E3164">
      <w:pPr>
        <w:pStyle w:val="2"/>
      </w:pPr>
    </w:p>
    <w:p w14:paraId="53394476">
      <w:pPr>
        <w:shd w:val="clear"/>
        <w:adjustRightInd w:val="0"/>
        <w:snapToGrid w:val="0"/>
        <w:spacing w:line="400" w:lineRule="exact"/>
        <w:ind w:left="960" w:hanging="960" w:hangingChars="400"/>
        <w:jc w:val="left"/>
        <w:textAlignment w:val="baseline"/>
        <w:rPr>
          <w:rFonts w:cs="Times New Roman" w:asciiTheme="minorEastAsia" w:hAnsiTheme="minorEastAsia"/>
          <w:kern w:val="0"/>
          <w:sz w:val="24"/>
          <w:szCs w:val="24"/>
        </w:rPr>
      </w:pPr>
      <w:r>
        <w:rPr>
          <w:rFonts w:hint="eastAsia" w:asciiTheme="minorEastAsia" w:hAnsiTheme="minorEastAsia"/>
          <w:sz w:val="24"/>
          <w:szCs w:val="24"/>
        </w:rPr>
        <w:t>响应</w:t>
      </w:r>
      <w:r>
        <w:rPr>
          <w:rFonts w:cs="Times New Roman" w:asciiTheme="minorEastAsia" w:hAnsiTheme="minorEastAsia"/>
          <w:kern w:val="0"/>
          <w:sz w:val="24"/>
          <w:szCs w:val="24"/>
        </w:rPr>
        <w:t>人名称：（单位公章）</w:t>
      </w:r>
    </w:p>
    <w:p w14:paraId="57DED895">
      <w:pPr>
        <w:shd w:val="clear"/>
        <w:adjustRightInd w:val="0"/>
        <w:snapToGrid w:val="0"/>
        <w:spacing w:beforeLines="50" w:line="400" w:lineRule="exact"/>
        <w:rPr>
          <w:rFonts w:asciiTheme="minorEastAsia" w:hAnsiTheme="minorEastAsia"/>
          <w:kern w:val="0"/>
          <w:sz w:val="24"/>
          <w:szCs w:val="24"/>
        </w:rPr>
      </w:pPr>
      <w:r>
        <w:rPr>
          <w:rFonts w:asciiTheme="minorEastAsia" w:hAnsiTheme="minorEastAsia"/>
          <w:kern w:val="0"/>
          <w:sz w:val="24"/>
          <w:szCs w:val="24"/>
        </w:rPr>
        <w:t>法定代表人或授权代表：（签字）</w:t>
      </w:r>
    </w:p>
    <w:p w14:paraId="7989D47C">
      <w:pPr>
        <w:shd w:val="clear"/>
        <w:adjustRightInd w:val="0"/>
        <w:snapToGrid w:val="0"/>
        <w:spacing w:beforeLines="50" w:line="400" w:lineRule="exact"/>
        <w:jc w:val="left"/>
        <w:textAlignment w:val="baseline"/>
        <w:rPr>
          <w:rFonts w:cs="Times New Roman" w:asciiTheme="minorEastAsia" w:hAnsiTheme="minorEastAsia"/>
          <w:caps/>
          <w:kern w:val="0"/>
          <w:sz w:val="32"/>
          <w:szCs w:val="32"/>
        </w:rPr>
      </w:pPr>
      <w:r>
        <w:rPr>
          <w:rFonts w:cs="Times New Roman" w:asciiTheme="minorEastAsia" w:hAnsiTheme="minorEastAsia"/>
          <w:kern w:val="0"/>
          <w:sz w:val="24"/>
          <w:szCs w:val="24"/>
        </w:rPr>
        <w:t>日期：</w:t>
      </w:r>
    </w:p>
    <w:p w14:paraId="0F36FB69">
      <w:pPr>
        <w:shd w:val="clear"/>
        <w:adjustRightInd w:val="0"/>
        <w:spacing w:line="360" w:lineRule="auto"/>
        <w:ind w:firstLine="640" w:firstLineChars="200"/>
        <w:jc w:val="left"/>
        <w:textAlignment w:val="baseline"/>
        <w:rPr>
          <w:rFonts w:cs="Times New Roman" w:asciiTheme="minorEastAsia" w:hAnsiTheme="minorEastAsia"/>
          <w:kern w:val="0"/>
          <w:sz w:val="24"/>
          <w:szCs w:val="24"/>
        </w:rPr>
      </w:pPr>
      <w:r>
        <w:rPr>
          <w:rFonts w:cs="Calibri" w:asciiTheme="minorEastAsia" w:hAnsiTheme="minorEastAsia"/>
          <w:caps/>
          <w:kern w:val="0"/>
          <w:sz w:val="32"/>
          <w:szCs w:val="32"/>
        </w:rPr>
        <w:br w:type="page"/>
      </w:r>
    </w:p>
    <w:p w14:paraId="1D105EF3">
      <w:pPr>
        <w:shd w:val="clear"/>
        <w:adjustRightInd w:val="0"/>
        <w:snapToGrid w:val="0"/>
        <w:spacing w:line="400" w:lineRule="exact"/>
        <w:jc w:val="left"/>
        <w:textAlignment w:val="baseline"/>
        <w:rPr>
          <w:rFonts w:hint="eastAsia" w:cs="Times New Roman" w:asciiTheme="minorEastAsia" w:hAnsiTheme="minorEastAsia" w:eastAsiaTheme="minorEastAsia"/>
          <w:b/>
          <w:caps/>
          <w:kern w:val="0"/>
          <w:sz w:val="28"/>
          <w:szCs w:val="28"/>
          <w:lang w:eastAsia="zh-CN"/>
        </w:rPr>
      </w:pPr>
      <w:r>
        <w:rPr>
          <w:rFonts w:cs="Times New Roman" w:asciiTheme="minorEastAsia" w:hAnsiTheme="minorEastAsia"/>
          <w:b/>
          <w:caps/>
          <w:kern w:val="0"/>
          <w:sz w:val="28"/>
          <w:szCs w:val="28"/>
        </w:rPr>
        <w:t>附件</w:t>
      </w:r>
      <w:r>
        <w:rPr>
          <w:rFonts w:hint="eastAsia" w:cs="Times New Roman" w:asciiTheme="minorEastAsia" w:hAnsiTheme="minorEastAsia"/>
          <w:b/>
          <w:caps/>
          <w:kern w:val="0"/>
          <w:sz w:val="28"/>
          <w:szCs w:val="28"/>
          <w:lang w:val="en-US" w:eastAsia="zh-CN"/>
        </w:rPr>
        <w:t>7</w:t>
      </w:r>
    </w:p>
    <w:p w14:paraId="23403556">
      <w:pPr>
        <w:pStyle w:val="2"/>
        <w:shd w:val="clear"/>
      </w:pPr>
    </w:p>
    <w:p w14:paraId="4350E0D2">
      <w:pPr>
        <w:shd w:val="clear"/>
        <w:adjustRightInd w:val="0"/>
        <w:spacing w:line="360" w:lineRule="atLeast"/>
        <w:jc w:val="center"/>
        <w:textAlignment w:val="baseline"/>
        <w:rPr>
          <w:rFonts w:cs="Times New Roman" w:asciiTheme="minorEastAsia" w:hAnsiTheme="minorEastAsia"/>
          <w:b/>
          <w:bCs/>
          <w:kern w:val="0"/>
          <w:sz w:val="28"/>
          <w:szCs w:val="28"/>
        </w:rPr>
      </w:pPr>
      <w:r>
        <w:rPr>
          <w:rFonts w:hint="eastAsia" w:asciiTheme="minorEastAsia" w:hAnsiTheme="minorEastAsia"/>
          <w:b/>
          <w:bCs/>
          <w:sz w:val="28"/>
          <w:szCs w:val="28"/>
        </w:rPr>
        <w:t>响应</w:t>
      </w:r>
      <w:r>
        <w:rPr>
          <w:rFonts w:cs="Times New Roman" w:asciiTheme="minorEastAsia" w:hAnsiTheme="minorEastAsia"/>
          <w:b/>
          <w:bCs/>
          <w:caps/>
          <w:kern w:val="0"/>
          <w:sz w:val="28"/>
          <w:szCs w:val="28"/>
        </w:rPr>
        <w:t>承诺书</w:t>
      </w:r>
    </w:p>
    <w:p w14:paraId="0BBDD415">
      <w:pPr>
        <w:shd w:val="clear"/>
        <w:adjustRightInd w:val="0"/>
        <w:spacing w:line="360" w:lineRule="atLeast"/>
        <w:jc w:val="left"/>
        <w:textAlignment w:val="baseline"/>
        <w:rPr>
          <w:rFonts w:cs="Times New Roman" w:asciiTheme="minorEastAsia" w:hAnsiTheme="minorEastAsia"/>
          <w:kern w:val="0"/>
          <w:sz w:val="24"/>
          <w:szCs w:val="24"/>
        </w:rPr>
      </w:pPr>
    </w:p>
    <w:p w14:paraId="41135CDD">
      <w:pPr>
        <w:shd w:val="clear"/>
        <w:adjustRightInd w:val="0"/>
        <w:spacing w:line="360" w:lineRule="atLeast"/>
        <w:jc w:val="left"/>
        <w:textAlignment w:val="baseline"/>
        <w:rPr>
          <w:rFonts w:cs="Times New Roman" w:asciiTheme="minorEastAsia" w:hAnsiTheme="minorEastAsia"/>
          <w:b/>
          <w:kern w:val="0"/>
          <w:sz w:val="24"/>
          <w:szCs w:val="24"/>
        </w:rPr>
      </w:pPr>
      <w:r>
        <w:rPr>
          <w:rFonts w:cs="Times New Roman" w:asciiTheme="minorEastAsia" w:hAnsiTheme="minorEastAsia"/>
          <w:kern w:val="0"/>
          <w:sz w:val="24"/>
          <w:szCs w:val="24"/>
        </w:rPr>
        <w:t>致：</w:t>
      </w:r>
      <w:r>
        <w:rPr>
          <w:rFonts w:hint="eastAsia" w:cs="Times New Roman" w:asciiTheme="minorEastAsia" w:hAnsiTheme="minorEastAsia"/>
          <w:bCs/>
          <w:kern w:val="0"/>
          <w:sz w:val="24"/>
          <w:szCs w:val="24"/>
        </w:rPr>
        <w:t>通用技术哈量公司</w:t>
      </w:r>
    </w:p>
    <w:p w14:paraId="46EC0E06">
      <w:pPr>
        <w:shd w:val="clear"/>
        <w:tabs>
          <w:tab w:val="left" w:pos="5580"/>
        </w:tabs>
        <w:spacing w:line="360" w:lineRule="auto"/>
        <w:rPr>
          <w:rFonts w:asciiTheme="minorEastAsia" w:hAnsiTheme="minorEastAsia"/>
          <w:b/>
          <w:kern w:val="0"/>
          <w:szCs w:val="24"/>
        </w:rPr>
      </w:pPr>
    </w:p>
    <w:p w14:paraId="29FA4FF5">
      <w:pPr>
        <w:shd w:val="clear"/>
        <w:tabs>
          <w:tab w:val="left" w:pos="5580"/>
        </w:tabs>
        <w:spacing w:line="360" w:lineRule="auto"/>
        <w:ind w:firstLine="600" w:firstLineChars="250"/>
        <w:rPr>
          <w:rFonts w:asciiTheme="minorEastAsia" w:hAnsiTheme="minorEastAsia"/>
          <w:kern w:val="0"/>
          <w:sz w:val="24"/>
          <w:szCs w:val="24"/>
        </w:rPr>
      </w:pPr>
      <w:r>
        <w:rPr>
          <w:rFonts w:asciiTheme="minorEastAsia" w:hAnsiTheme="minorEastAsia"/>
          <w:kern w:val="0"/>
          <w:sz w:val="24"/>
          <w:szCs w:val="24"/>
        </w:rPr>
        <w:t>我方郑重承诺：本</w:t>
      </w:r>
      <w:r>
        <w:rPr>
          <w:rFonts w:hint="eastAsia" w:asciiTheme="minorEastAsia" w:hAnsiTheme="minorEastAsia"/>
          <w:sz w:val="24"/>
          <w:szCs w:val="24"/>
        </w:rPr>
        <w:t>响应</w:t>
      </w:r>
      <w:r>
        <w:rPr>
          <w:rFonts w:asciiTheme="minorEastAsia" w:hAnsiTheme="minorEastAsia"/>
          <w:kern w:val="0"/>
          <w:sz w:val="24"/>
          <w:szCs w:val="24"/>
        </w:rPr>
        <w:t>文件中提供的所有资料是真实合法的，没有不实的描述、承诺或者伪造、变造的情形。业绩证明材料中提供的甲方联系方式可供贵方随时查证合同的真实性。如果我方在本项目</w:t>
      </w:r>
      <w:r>
        <w:rPr>
          <w:rFonts w:hint="eastAsia" w:asciiTheme="minorEastAsia" w:hAnsiTheme="minorEastAsia"/>
          <w:sz w:val="24"/>
          <w:szCs w:val="24"/>
        </w:rPr>
        <w:t>响应</w:t>
      </w:r>
      <w:r>
        <w:rPr>
          <w:rFonts w:asciiTheme="minorEastAsia" w:hAnsiTheme="minorEastAsia"/>
          <w:kern w:val="0"/>
          <w:sz w:val="24"/>
          <w:szCs w:val="24"/>
        </w:rPr>
        <w:t>文件中提供虚假资料，本</w:t>
      </w:r>
      <w:r>
        <w:rPr>
          <w:rFonts w:hint="eastAsia" w:asciiTheme="minorEastAsia" w:hAnsiTheme="minorEastAsia"/>
          <w:sz w:val="24"/>
          <w:szCs w:val="24"/>
        </w:rPr>
        <w:t>响应</w:t>
      </w:r>
      <w:r>
        <w:rPr>
          <w:rFonts w:asciiTheme="minorEastAsia" w:hAnsiTheme="minorEastAsia"/>
          <w:kern w:val="0"/>
          <w:sz w:val="24"/>
          <w:szCs w:val="24"/>
        </w:rPr>
        <w:t>文件无效，同时将自愿不再参与</w:t>
      </w:r>
      <w:r>
        <w:rPr>
          <w:rFonts w:hint="eastAsia" w:asciiTheme="minorEastAsia" w:hAnsiTheme="minorEastAsia"/>
          <w:kern w:val="0"/>
          <w:sz w:val="24"/>
          <w:szCs w:val="24"/>
        </w:rPr>
        <w:t>采购</w:t>
      </w:r>
      <w:r>
        <w:rPr>
          <w:rFonts w:asciiTheme="minorEastAsia" w:hAnsiTheme="minorEastAsia"/>
          <w:kern w:val="0"/>
          <w:sz w:val="24"/>
          <w:szCs w:val="24"/>
        </w:rPr>
        <w:t>活动，并承担由此带来的一切法律后果。</w:t>
      </w:r>
    </w:p>
    <w:p w14:paraId="78EE6E4D">
      <w:pPr>
        <w:shd w:val="clear"/>
        <w:tabs>
          <w:tab w:val="left" w:pos="5580"/>
        </w:tabs>
        <w:spacing w:line="360" w:lineRule="auto"/>
        <w:ind w:left="630" w:leftChars="100" w:hanging="420" w:hangingChars="200"/>
        <w:rPr>
          <w:rFonts w:asciiTheme="minorEastAsia" w:hAnsiTheme="minorEastAsia"/>
          <w:kern w:val="0"/>
        </w:rPr>
      </w:pPr>
    </w:p>
    <w:p w14:paraId="5FE70BFC">
      <w:pPr>
        <w:shd w:val="clear"/>
        <w:tabs>
          <w:tab w:val="left" w:pos="5580"/>
        </w:tabs>
        <w:spacing w:line="360" w:lineRule="auto"/>
        <w:ind w:left="630" w:leftChars="100" w:hanging="420" w:hangingChars="200"/>
        <w:rPr>
          <w:rFonts w:asciiTheme="minorEastAsia" w:hAnsiTheme="minorEastAsia"/>
          <w:kern w:val="0"/>
        </w:rPr>
      </w:pPr>
    </w:p>
    <w:p w14:paraId="4C8C07DD">
      <w:pPr>
        <w:shd w:val="clear"/>
        <w:tabs>
          <w:tab w:val="left" w:pos="5580"/>
        </w:tabs>
        <w:spacing w:line="360" w:lineRule="auto"/>
        <w:ind w:left="630" w:leftChars="100" w:hanging="420" w:hangingChars="200"/>
        <w:rPr>
          <w:rFonts w:asciiTheme="minorEastAsia" w:hAnsiTheme="minorEastAsia"/>
          <w:kern w:val="0"/>
        </w:rPr>
      </w:pPr>
    </w:p>
    <w:p w14:paraId="71BEFA4C">
      <w:pPr>
        <w:shd w:val="clear"/>
        <w:tabs>
          <w:tab w:val="left" w:pos="5580"/>
        </w:tabs>
        <w:spacing w:line="360" w:lineRule="auto"/>
        <w:ind w:left="630" w:leftChars="100" w:hanging="420" w:hangingChars="200"/>
        <w:rPr>
          <w:rFonts w:asciiTheme="minorEastAsia" w:hAnsiTheme="minorEastAsia"/>
          <w:kern w:val="0"/>
        </w:rPr>
      </w:pPr>
    </w:p>
    <w:p w14:paraId="132C97F4">
      <w:pPr>
        <w:shd w:val="clear"/>
        <w:tabs>
          <w:tab w:val="left" w:pos="5580"/>
        </w:tabs>
        <w:spacing w:line="360" w:lineRule="auto"/>
        <w:ind w:left="630" w:leftChars="100" w:hanging="420" w:hangingChars="200"/>
        <w:rPr>
          <w:rFonts w:asciiTheme="minorEastAsia" w:hAnsiTheme="minorEastAsia"/>
          <w:kern w:val="0"/>
        </w:rPr>
      </w:pPr>
    </w:p>
    <w:p w14:paraId="5A4803C3">
      <w:pPr>
        <w:shd w:val="clear"/>
        <w:spacing w:line="360" w:lineRule="auto"/>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人(盖章)：</w:t>
      </w:r>
    </w:p>
    <w:p w14:paraId="5208FDCF">
      <w:pPr>
        <w:shd w:val="clear"/>
        <w:spacing w:line="360" w:lineRule="auto"/>
        <w:rPr>
          <w:rFonts w:asciiTheme="minorEastAsia" w:hAnsiTheme="minorEastAsia"/>
          <w:kern w:val="0"/>
          <w:sz w:val="24"/>
          <w:szCs w:val="24"/>
        </w:rPr>
      </w:pPr>
      <w:r>
        <w:rPr>
          <w:rFonts w:hint="eastAsia" w:asciiTheme="minorEastAsia" w:hAnsiTheme="minorEastAsia"/>
          <w:kern w:val="0"/>
          <w:sz w:val="24"/>
          <w:szCs w:val="24"/>
        </w:rPr>
        <w:t>响应</w:t>
      </w:r>
      <w:r>
        <w:rPr>
          <w:rFonts w:asciiTheme="minorEastAsia" w:hAnsiTheme="minorEastAsia"/>
          <w:kern w:val="0"/>
          <w:sz w:val="24"/>
          <w:szCs w:val="24"/>
        </w:rPr>
        <w:t>人授权代表签字：</w:t>
      </w:r>
    </w:p>
    <w:p w14:paraId="4E688E17">
      <w:pPr>
        <w:shd w:val="clear"/>
        <w:spacing w:line="360" w:lineRule="auto"/>
        <w:rPr>
          <w:rFonts w:asciiTheme="minorEastAsia" w:hAnsiTheme="minorEastAsia"/>
          <w:kern w:val="0"/>
          <w:sz w:val="24"/>
          <w:szCs w:val="24"/>
        </w:rPr>
      </w:pPr>
      <w:r>
        <w:rPr>
          <w:rFonts w:asciiTheme="minorEastAsia" w:hAnsiTheme="minorEastAsia"/>
          <w:kern w:val="0"/>
          <w:sz w:val="24"/>
          <w:szCs w:val="24"/>
        </w:rPr>
        <w:t>日期：</w:t>
      </w:r>
    </w:p>
    <w:p w14:paraId="0F996746">
      <w:pPr>
        <w:shd w:val="clear"/>
        <w:spacing w:line="600" w:lineRule="exact"/>
        <w:rPr>
          <w:rFonts w:asciiTheme="minorEastAsia" w:hAnsiTheme="minorEastAsia"/>
          <w:sz w:val="32"/>
          <w:szCs w:val="32"/>
        </w:rPr>
      </w:pPr>
    </w:p>
    <w:p w14:paraId="10893F34">
      <w:pPr>
        <w:shd w:val="clear"/>
        <w:spacing w:line="600" w:lineRule="exact"/>
        <w:rPr>
          <w:rFonts w:asciiTheme="minorEastAsia" w:hAnsiTheme="minorEastAsia"/>
          <w:sz w:val="32"/>
          <w:szCs w:val="32"/>
        </w:rPr>
      </w:pPr>
    </w:p>
    <w:p w14:paraId="5D41B985">
      <w:pPr>
        <w:shd w:val="clear"/>
        <w:spacing w:line="600" w:lineRule="exact"/>
        <w:rPr>
          <w:rFonts w:asciiTheme="minorEastAsia" w:hAnsiTheme="minorEastAsia"/>
          <w:sz w:val="32"/>
          <w:szCs w:val="32"/>
        </w:rPr>
      </w:pPr>
    </w:p>
    <w:p w14:paraId="6DE336F7">
      <w:pPr>
        <w:shd w:val="clear"/>
        <w:spacing w:line="600" w:lineRule="exact"/>
        <w:rPr>
          <w:rFonts w:asciiTheme="minorEastAsia" w:hAnsiTheme="minorEastAsia"/>
          <w:sz w:val="32"/>
          <w:szCs w:val="32"/>
        </w:rPr>
      </w:pPr>
    </w:p>
    <w:p w14:paraId="148EBE9D">
      <w:pPr>
        <w:shd w:val="clear"/>
        <w:spacing w:line="600" w:lineRule="exact"/>
        <w:rPr>
          <w:rFonts w:asciiTheme="minorEastAsia" w:hAnsiTheme="minorEastAsia"/>
          <w:sz w:val="32"/>
          <w:szCs w:val="32"/>
        </w:rPr>
      </w:pPr>
    </w:p>
    <w:p w14:paraId="2C7AAB62">
      <w:pPr>
        <w:shd w:val="clear"/>
        <w:spacing w:line="600" w:lineRule="exact"/>
        <w:rPr>
          <w:rFonts w:asciiTheme="minorEastAsia" w:hAnsiTheme="minorEastAsia"/>
          <w:sz w:val="32"/>
          <w:szCs w:val="32"/>
        </w:rPr>
      </w:pPr>
    </w:p>
    <w:p w14:paraId="73798F05">
      <w:pPr>
        <w:shd w:val="clear"/>
        <w:spacing w:line="600" w:lineRule="exact"/>
        <w:rPr>
          <w:rFonts w:asciiTheme="minorEastAsia" w:hAnsiTheme="minorEastAsia"/>
          <w:sz w:val="32"/>
          <w:szCs w:val="32"/>
        </w:rPr>
      </w:pPr>
    </w:p>
    <w:p w14:paraId="6D54062B">
      <w:pPr>
        <w:shd w:val="clear"/>
        <w:spacing w:line="600" w:lineRule="exact"/>
        <w:rPr>
          <w:rFonts w:asciiTheme="minorEastAsia" w:hAnsiTheme="minorEastAsia"/>
          <w:sz w:val="32"/>
          <w:szCs w:val="32"/>
        </w:rPr>
      </w:pPr>
    </w:p>
    <w:p w14:paraId="2D38E430">
      <w:pPr>
        <w:shd w:val="clear"/>
        <w:spacing w:line="600" w:lineRule="exact"/>
        <w:rPr>
          <w:rFonts w:asciiTheme="minorEastAsia" w:hAnsiTheme="minorEastAsia"/>
          <w:sz w:val="32"/>
          <w:szCs w:val="32"/>
        </w:rPr>
      </w:pPr>
    </w:p>
    <w:p w14:paraId="4E6D4341">
      <w:pPr>
        <w:shd w:val="clear"/>
        <w:spacing w:line="400" w:lineRule="exact"/>
        <w:rPr>
          <w:rFonts w:hint="eastAsia" w:ascii="宋体" w:hAnsi="宋体" w:eastAsia="宋体" w:cs="宋体"/>
          <w:b/>
          <w:sz w:val="24"/>
          <w:szCs w:val="24"/>
        </w:rPr>
      </w:pPr>
    </w:p>
    <w:p w14:paraId="022004BC">
      <w:pPr>
        <w:shd w:val="clear"/>
        <w:spacing w:line="400" w:lineRule="exact"/>
        <w:rPr>
          <w:rFonts w:hint="eastAsia" w:ascii="宋体" w:hAnsi="宋体" w:eastAsia="宋体" w:cs="宋体"/>
          <w:bCs/>
          <w:sz w:val="24"/>
          <w:szCs w:val="24"/>
          <w:lang w:val="en-US"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8</w:t>
      </w:r>
    </w:p>
    <w:p w14:paraId="6EA5E8E9">
      <w:pPr>
        <w:shd w:val="clear"/>
        <w:spacing w:line="400" w:lineRule="exact"/>
        <w:ind w:firstLine="3373" w:firstLineChars="1200"/>
        <w:rPr>
          <w:rFonts w:hint="eastAsia" w:ascii="宋体" w:hAnsi="宋体" w:eastAsia="宋体" w:cs="宋体"/>
          <w:b/>
          <w:sz w:val="28"/>
          <w:szCs w:val="28"/>
        </w:rPr>
      </w:pPr>
      <w:r>
        <w:rPr>
          <w:rFonts w:hint="eastAsia" w:ascii="宋体" w:hAnsi="宋体" w:eastAsia="宋体" w:cs="宋体"/>
          <w:b/>
          <w:sz w:val="28"/>
          <w:szCs w:val="28"/>
        </w:rPr>
        <w:t>其它响应资料</w:t>
      </w:r>
    </w:p>
    <w:p w14:paraId="45FADF98">
      <w:pPr>
        <w:pStyle w:val="2"/>
      </w:pPr>
    </w:p>
    <w:p w14:paraId="5ED9FECC">
      <w:pPr>
        <w:shd w:val="clear"/>
        <w:spacing w:line="400" w:lineRule="exact"/>
        <w:rPr>
          <w:rFonts w:ascii="宋体" w:hAnsi="宋体" w:eastAsia="宋体" w:cs="宋体"/>
          <w:bCs/>
          <w:sz w:val="24"/>
          <w:szCs w:val="24"/>
        </w:rPr>
      </w:pPr>
    </w:p>
    <w:p w14:paraId="3EBE35F8">
      <w:pPr>
        <w:shd w:val="clear"/>
        <w:jc w:val="left"/>
        <w:rPr>
          <w:rFonts w:hint="eastAsia" w:asciiTheme="minorEastAsia" w:hAnsiTheme="minorEastAsia" w:eastAsiaTheme="minorEastAsia"/>
          <w:sz w:val="28"/>
          <w:szCs w:val="28"/>
          <w:lang w:eastAsia="zh-CN"/>
        </w:rPr>
      </w:pPr>
      <w:r>
        <w:rPr>
          <w:rFonts w:hint="eastAsia" w:asciiTheme="minorEastAsia" w:hAnsiTheme="minorEastAsia"/>
          <w:sz w:val="28"/>
          <w:szCs w:val="28"/>
          <w:lang w:eastAsia="zh-CN"/>
        </w:rPr>
        <w:t>安装、售后、安装人员资质，供应商结合采购要求自行编制内容和提供证明。</w:t>
      </w:r>
    </w:p>
    <w:p w14:paraId="536B9EDC">
      <w:pPr>
        <w:shd w:val="clear"/>
        <w:jc w:val="left"/>
        <w:rPr>
          <w:rFonts w:asciiTheme="minorEastAsia" w:hAnsiTheme="minorEastAsia"/>
          <w:sz w:val="28"/>
          <w:szCs w:val="28"/>
        </w:rPr>
      </w:pPr>
    </w:p>
    <w:p w14:paraId="7463F2DC">
      <w:pPr>
        <w:shd w:val="clear"/>
        <w:jc w:val="left"/>
        <w:rPr>
          <w:rFonts w:asciiTheme="minorEastAsia" w:hAnsiTheme="minorEastAsia"/>
          <w:sz w:val="28"/>
          <w:szCs w:val="28"/>
        </w:rPr>
      </w:pPr>
    </w:p>
    <w:p w14:paraId="16E11C0E">
      <w:pPr>
        <w:shd w:val="clear"/>
        <w:jc w:val="left"/>
        <w:rPr>
          <w:rFonts w:asciiTheme="minorEastAsia" w:hAnsiTheme="minorEastAsia"/>
          <w:sz w:val="28"/>
          <w:szCs w:val="28"/>
        </w:rPr>
      </w:pPr>
    </w:p>
    <w:p w14:paraId="77F164AB">
      <w:pPr>
        <w:shd w:val="clear"/>
        <w:jc w:val="left"/>
        <w:rPr>
          <w:rFonts w:asciiTheme="minorEastAsia" w:hAnsi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DD5"/>
    <w:rsid w:val="00010760"/>
    <w:rsid w:val="00065181"/>
    <w:rsid w:val="00066474"/>
    <w:rsid w:val="000730DF"/>
    <w:rsid w:val="000740BF"/>
    <w:rsid w:val="000852AD"/>
    <w:rsid w:val="000B0033"/>
    <w:rsid w:val="000B20C2"/>
    <w:rsid w:val="000F285F"/>
    <w:rsid w:val="00104E85"/>
    <w:rsid w:val="00112F28"/>
    <w:rsid w:val="00170963"/>
    <w:rsid w:val="00183385"/>
    <w:rsid w:val="001938E6"/>
    <w:rsid w:val="001B0054"/>
    <w:rsid w:val="001D2E79"/>
    <w:rsid w:val="001D7DE4"/>
    <w:rsid w:val="0023002B"/>
    <w:rsid w:val="00241E72"/>
    <w:rsid w:val="0024644C"/>
    <w:rsid w:val="00260192"/>
    <w:rsid w:val="00292562"/>
    <w:rsid w:val="002A04F8"/>
    <w:rsid w:val="002D4FF3"/>
    <w:rsid w:val="00326DAE"/>
    <w:rsid w:val="00352197"/>
    <w:rsid w:val="00385059"/>
    <w:rsid w:val="00387609"/>
    <w:rsid w:val="003C448C"/>
    <w:rsid w:val="003F0DEE"/>
    <w:rsid w:val="00420C08"/>
    <w:rsid w:val="00447746"/>
    <w:rsid w:val="0047059D"/>
    <w:rsid w:val="00490F89"/>
    <w:rsid w:val="004C6B53"/>
    <w:rsid w:val="004F3F65"/>
    <w:rsid w:val="00535CE7"/>
    <w:rsid w:val="00596130"/>
    <w:rsid w:val="005F0AB0"/>
    <w:rsid w:val="005F2597"/>
    <w:rsid w:val="00622E60"/>
    <w:rsid w:val="00650159"/>
    <w:rsid w:val="006602D8"/>
    <w:rsid w:val="00676193"/>
    <w:rsid w:val="006C131F"/>
    <w:rsid w:val="006D5DD5"/>
    <w:rsid w:val="0072446F"/>
    <w:rsid w:val="00725343"/>
    <w:rsid w:val="00726C7E"/>
    <w:rsid w:val="00797CC2"/>
    <w:rsid w:val="007A42DA"/>
    <w:rsid w:val="00814ABA"/>
    <w:rsid w:val="00820D01"/>
    <w:rsid w:val="00840354"/>
    <w:rsid w:val="00841C8D"/>
    <w:rsid w:val="008939DE"/>
    <w:rsid w:val="00893E12"/>
    <w:rsid w:val="008C78F8"/>
    <w:rsid w:val="008D404C"/>
    <w:rsid w:val="008F085A"/>
    <w:rsid w:val="00935E0F"/>
    <w:rsid w:val="009859F4"/>
    <w:rsid w:val="00991D27"/>
    <w:rsid w:val="009C3B59"/>
    <w:rsid w:val="009E0603"/>
    <w:rsid w:val="00A43BE3"/>
    <w:rsid w:val="00A641C7"/>
    <w:rsid w:val="00A86012"/>
    <w:rsid w:val="00AA1081"/>
    <w:rsid w:val="00AD2977"/>
    <w:rsid w:val="00B266BD"/>
    <w:rsid w:val="00B469EA"/>
    <w:rsid w:val="00B64276"/>
    <w:rsid w:val="00B649C5"/>
    <w:rsid w:val="00B70E0A"/>
    <w:rsid w:val="00B76262"/>
    <w:rsid w:val="00BA4C33"/>
    <w:rsid w:val="00CC6BEE"/>
    <w:rsid w:val="00CE76D7"/>
    <w:rsid w:val="00CE7FD3"/>
    <w:rsid w:val="00D572D0"/>
    <w:rsid w:val="00D66160"/>
    <w:rsid w:val="00D75210"/>
    <w:rsid w:val="00D84640"/>
    <w:rsid w:val="00E3607A"/>
    <w:rsid w:val="00E42A88"/>
    <w:rsid w:val="00EF122A"/>
    <w:rsid w:val="00F20EAC"/>
    <w:rsid w:val="00F730A5"/>
    <w:rsid w:val="00FE51C9"/>
    <w:rsid w:val="03AF1619"/>
    <w:rsid w:val="04404903"/>
    <w:rsid w:val="0667543C"/>
    <w:rsid w:val="0736608A"/>
    <w:rsid w:val="07CD6512"/>
    <w:rsid w:val="087F3414"/>
    <w:rsid w:val="0ADD6A6C"/>
    <w:rsid w:val="0CD16F7A"/>
    <w:rsid w:val="10C76755"/>
    <w:rsid w:val="117D2F3D"/>
    <w:rsid w:val="12EF4B77"/>
    <w:rsid w:val="140E2149"/>
    <w:rsid w:val="17984446"/>
    <w:rsid w:val="17C20399"/>
    <w:rsid w:val="18463B3B"/>
    <w:rsid w:val="19CC03D7"/>
    <w:rsid w:val="202C3AE4"/>
    <w:rsid w:val="203C46E1"/>
    <w:rsid w:val="20C65991"/>
    <w:rsid w:val="22616928"/>
    <w:rsid w:val="22A540C7"/>
    <w:rsid w:val="26461511"/>
    <w:rsid w:val="27D8263D"/>
    <w:rsid w:val="29211DC2"/>
    <w:rsid w:val="2B155F73"/>
    <w:rsid w:val="2C7546FD"/>
    <w:rsid w:val="2D746964"/>
    <w:rsid w:val="2F11113E"/>
    <w:rsid w:val="32E5312C"/>
    <w:rsid w:val="3431715F"/>
    <w:rsid w:val="38292370"/>
    <w:rsid w:val="39336CC1"/>
    <w:rsid w:val="3AD321C2"/>
    <w:rsid w:val="3B1344D0"/>
    <w:rsid w:val="3BB621F7"/>
    <w:rsid w:val="3DC52AD0"/>
    <w:rsid w:val="42AD6C5D"/>
    <w:rsid w:val="43734829"/>
    <w:rsid w:val="44231A85"/>
    <w:rsid w:val="473D6890"/>
    <w:rsid w:val="4A906A90"/>
    <w:rsid w:val="4C78235F"/>
    <w:rsid w:val="4D1D3216"/>
    <w:rsid w:val="4D7C73C7"/>
    <w:rsid w:val="4FEF3658"/>
    <w:rsid w:val="53855B7B"/>
    <w:rsid w:val="550B13BC"/>
    <w:rsid w:val="580F5BC6"/>
    <w:rsid w:val="58E40592"/>
    <w:rsid w:val="5D4C6DCF"/>
    <w:rsid w:val="677B5032"/>
    <w:rsid w:val="6D51753D"/>
    <w:rsid w:val="6E265769"/>
    <w:rsid w:val="70C66AA3"/>
    <w:rsid w:val="7235622E"/>
    <w:rsid w:val="73064049"/>
    <w:rsid w:val="73E2522F"/>
    <w:rsid w:val="74F57957"/>
    <w:rsid w:val="776568DB"/>
    <w:rsid w:val="784C3D32"/>
    <w:rsid w:val="7A2D36EF"/>
    <w:rsid w:val="7D4F6359"/>
    <w:rsid w:val="7FE377D2"/>
    <w:rsid w:val="7FFA40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line="413" w:lineRule="auto"/>
      <w:outlineLvl w:val="1"/>
    </w:pPr>
    <w:rPr>
      <w:rFonts w:ascii="Arial" w:hAnsi="Arial" w:eastAsia="黑体"/>
      <w:sz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6"/>
    <w:unhideWhenUsed/>
    <w:qFormat/>
    <w:uiPriority w:val="99"/>
    <w:pPr>
      <w:tabs>
        <w:tab w:val="center" w:pos="4153"/>
        <w:tab w:val="right" w:pos="8306"/>
      </w:tabs>
      <w:snapToGrid w:val="0"/>
      <w:jc w:val="left"/>
    </w:pPr>
    <w:rPr>
      <w:sz w:val="18"/>
      <w:szCs w:val="18"/>
    </w:rPr>
  </w:style>
  <w:style w:type="paragraph" w:styleId="5">
    <w:name w:val="Body Text"/>
    <w:basedOn w:val="1"/>
    <w:next w:val="1"/>
    <w:qFormat/>
    <w:uiPriority w:val="0"/>
    <w:pPr>
      <w:autoSpaceDE w:val="0"/>
      <w:autoSpaceDN w:val="0"/>
      <w:spacing w:line="560" w:lineRule="exact"/>
      <w:jc w:val="both"/>
      <w:textAlignment w:val="auto"/>
    </w:pPr>
    <w:rPr>
      <w:rFonts w:hAnsi="宋体"/>
      <w:kern w:val="2"/>
      <w:position w:val="0"/>
      <w:sz w:val="32"/>
      <w:szCs w:val="24"/>
    </w:rPr>
  </w:style>
  <w:style w:type="paragraph" w:styleId="6">
    <w:name w:val="Body Text Indent"/>
    <w:basedOn w:val="1"/>
    <w:qFormat/>
    <w:uiPriority w:val="99"/>
    <w:pPr>
      <w:ind w:left="1260"/>
    </w:pPr>
  </w:style>
  <w:style w:type="paragraph" w:styleId="7">
    <w:name w:val="List 2"/>
    <w:basedOn w:val="1"/>
    <w:semiHidden/>
    <w:unhideWhenUsed/>
    <w:qFormat/>
    <w:uiPriority w:val="99"/>
    <w:pPr>
      <w:ind w:left="100" w:leftChars="200" w:hanging="200" w:hangingChars="200"/>
      <w:contextualSpacing/>
    </w:pPr>
    <w:rPr>
      <w:rFonts w:ascii="Times New Roman" w:hAnsi="Times New Roman" w:eastAsia="宋体" w:cs="Times New Roman"/>
      <w:szCs w:val="20"/>
    </w:rPr>
  </w:style>
  <w:style w:type="paragraph" w:styleId="8">
    <w:name w:val="Date"/>
    <w:basedOn w:val="1"/>
    <w:next w:val="1"/>
    <w:link w:val="27"/>
    <w:semiHidden/>
    <w:unhideWhenUsed/>
    <w:qFormat/>
    <w:uiPriority w:val="99"/>
    <w:pPr>
      <w:ind w:left="100" w:leftChars="2500"/>
    </w:pPr>
  </w:style>
  <w:style w:type="paragraph" w:styleId="9">
    <w:name w:val="Balloon Text"/>
    <w:basedOn w:val="1"/>
    <w:link w:val="29"/>
    <w:semiHidden/>
    <w:unhideWhenUsed/>
    <w:qFormat/>
    <w:uiPriority w:val="99"/>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5"/>
    <w:next w:val="14"/>
    <w:unhideWhenUsed/>
    <w:qFormat/>
    <w:uiPriority w:val="0"/>
    <w:pPr>
      <w:spacing w:before="0" w:after="120" w:line="240" w:lineRule="auto"/>
      <w:ind w:firstLine="420" w:firstLineChars="100"/>
    </w:pPr>
  </w:style>
  <w:style w:type="paragraph" w:styleId="14">
    <w:name w:val="Body Text First Indent 2"/>
    <w:basedOn w:val="6"/>
    <w:qFormat/>
    <w:uiPriority w:val="0"/>
    <w:pPr>
      <w:spacing w:line="600" w:lineRule="exact"/>
      <w:ind w:left="0" w:leftChars="0" w:firstLine="420" w:firstLineChars="200"/>
    </w:pPr>
    <w:rPr>
      <w:rFonts w:ascii="Calibri" w:hAnsi="Calibri" w:cs="Times New Roman"/>
      <w:szCs w:val="22"/>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FollowedHyperlink"/>
    <w:basedOn w:val="17"/>
    <w:semiHidden/>
    <w:unhideWhenUsed/>
    <w:qFormat/>
    <w:uiPriority w:val="99"/>
    <w:rPr>
      <w:color w:val="0066CC"/>
      <w:u w:val="none"/>
    </w:rPr>
  </w:style>
  <w:style w:type="character" w:styleId="20">
    <w:name w:val="HTML Definition"/>
    <w:basedOn w:val="17"/>
    <w:semiHidden/>
    <w:unhideWhenUsed/>
    <w:qFormat/>
    <w:uiPriority w:val="99"/>
    <w:rPr>
      <w:i/>
      <w:iCs/>
    </w:rPr>
  </w:style>
  <w:style w:type="character" w:styleId="21">
    <w:name w:val="Hyperlink"/>
    <w:basedOn w:val="17"/>
    <w:unhideWhenUsed/>
    <w:qFormat/>
    <w:uiPriority w:val="99"/>
    <w:rPr>
      <w:color w:val="0000FF" w:themeColor="hyperlink"/>
      <w:u w:val="single"/>
      <w14:textFill>
        <w14:solidFill>
          <w14:schemeClr w14:val="hlink"/>
        </w14:solidFill>
      </w14:textFill>
    </w:rPr>
  </w:style>
  <w:style w:type="character" w:styleId="22">
    <w:name w:val="HTML Code"/>
    <w:basedOn w:val="17"/>
    <w:semiHidden/>
    <w:unhideWhenUsed/>
    <w:qFormat/>
    <w:uiPriority w:val="99"/>
    <w:rPr>
      <w:rFonts w:hint="default" w:ascii="serif" w:hAnsi="serif" w:eastAsia="serif" w:cs="serif"/>
      <w:sz w:val="21"/>
      <w:szCs w:val="21"/>
    </w:rPr>
  </w:style>
  <w:style w:type="character" w:styleId="23">
    <w:name w:val="HTML Keyboard"/>
    <w:basedOn w:val="17"/>
    <w:semiHidden/>
    <w:unhideWhenUsed/>
    <w:qFormat/>
    <w:uiPriority w:val="99"/>
    <w:rPr>
      <w:rFonts w:ascii="serif" w:hAnsi="serif" w:eastAsia="serif" w:cs="serif"/>
      <w:sz w:val="21"/>
      <w:szCs w:val="21"/>
    </w:rPr>
  </w:style>
  <w:style w:type="character" w:styleId="24">
    <w:name w:val="HTML Sample"/>
    <w:basedOn w:val="17"/>
    <w:semiHidden/>
    <w:unhideWhenUsed/>
    <w:qFormat/>
    <w:uiPriority w:val="99"/>
    <w:rPr>
      <w:rFonts w:hint="default" w:ascii="serif" w:hAnsi="serif" w:eastAsia="serif" w:cs="serif"/>
      <w:sz w:val="21"/>
      <w:szCs w:val="21"/>
    </w:rPr>
  </w:style>
  <w:style w:type="character" w:customStyle="1" w:styleId="25">
    <w:name w:val="页眉 Char"/>
    <w:basedOn w:val="17"/>
    <w:link w:val="10"/>
    <w:qFormat/>
    <w:uiPriority w:val="99"/>
    <w:rPr>
      <w:sz w:val="18"/>
      <w:szCs w:val="18"/>
    </w:rPr>
  </w:style>
  <w:style w:type="character" w:customStyle="1" w:styleId="26">
    <w:name w:val="页脚 Char"/>
    <w:basedOn w:val="17"/>
    <w:link w:val="2"/>
    <w:qFormat/>
    <w:uiPriority w:val="99"/>
    <w:rPr>
      <w:sz w:val="18"/>
      <w:szCs w:val="18"/>
    </w:rPr>
  </w:style>
  <w:style w:type="character" w:customStyle="1" w:styleId="27">
    <w:name w:val="日期 Char"/>
    <w:basedOn w:val="17"/>
    <w:link w:val="8"/>
    <w:semiHidden/>
    <w:qFormat/>
    <w:uiPriority w:val="99"/>
  </w:style>
  <w:style w:type="paragraph" w:styleId="28">
    <w:name w:val="List Paragraph"/>
    <w:basedOn w:val="1"/>
    <w:qFormat/>
    <w:uiPriority w:val="34"/>
    <w:pPr>
      <w:ind w:firstLine="420" w:firstLineChars="200"/>
    </w:pPr>
  </w:style>
  <w:style w:type="character" w:customStyle="1" w:styleId="29">
    <w:name w:val="批注框文本 Char"/>
    <w:basedOn w:val="17"/>
    <w:link w:val="9"/>
    <w:semiHidden/>
    <w:qFormat/>
    <w:uiPriority w:val="99"/>
    <w:rPr>
      <w:kern w:val="2"/>
      <w:sz w:val="18"/>
      <w:szCs w:val="18"/>
    </w:rPr>
  </w:style>
  <w:style w:type="character" w:customStyle="1" w:styleId="30">
    <w:name w:val="标题 1 Char"/>
    <w:basedOn w:val="17"/>
    <w:link w:val="3"/>
    <w:qFormat/>
    <w:uiPriority w:val="9"/>
    <w:rPr>
      <w:b/>
      <w:bCs/>
      <w:kern w:val="44"/>
      <w:sz w:val="44"/>
      <w:szCs w:val="44"/>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p0"/>
    <w:basedOn w:val="1"/>
    <w:qFormat/>
    <w:uiPriority w:val="0"/>
    <w:pPr>
      <w:widowControl/>
    </w:pPr>
    <w:rPr>
      <w:kern w:val="0"/>
      <w:szCs w:val="21"/>
    </w:rPr>
  </w:style>
  <w:style w:type="character" w:customStyle="1" w:styleId="33">
    <w:name w:val="font11"/>
    <w:basedOn w:val="17"/>
    <w:qFormat/>
    <w:uiPriority w:val="0"/>
    <w:rPr>
      <w:rFonts w:hint="default" w:ascii="Calibri" w:hAnsi="Calibri" w:cs="Calibri"/>
      <w:b/>
      <w:color w:val="000000"/>
      <w:sz w:val="22"/>
      <w:szCs w:val="22"/>
      <w:u w:val="none"/>
    </w:rPr>
  </w:style>
  <w:style w:type="character" w:customStyle="1" w:styleId="34">
    <w:name w:val="font21"/>
    <w:basedOn w:val="17"/>
    <w:qFormat/>
    <w:uiPriority w:val="0"/>
    <w:rPr>
      <w:rFonts w:hint="eastAsia" w:ascii="宋体" w:hAnsi="宋体" w:eastAsia="宋体" w:cs="宋体"/>
      <w:b/>
      <w:color w:val="000000"/>
      <w:sz w:val="22"/>
      <w:szCs w:val="22"/>
      <w:u w:val="none"/>
    </w:rPr>
  </w:style>
  <w:style w:type="paragraph" w:customStyle="1" w:styleId="35">
    <w:name w:val="其他"/>
    <w:basedOn w:val="1"/>
    <w:qFormat/>
    <w:uiPriority w:val="0"/>
    <w:pPr>
      <w:spacing w:line="352" w:lineRule="auto"/>
    </w:pPr>
    <w:rPr>
      <w:rFonts w:ascii="宋体" w:hAnsi="宋体" w:eastAsia="宋体" w:cs="宋体"/>
      <w:color w:val="auto"/>
      <w:kern w:val="2"/>
      <w:sz w:val="22"/>
      <w:szCs w:val="22"/>
      <w:lang w:val="zh-CN" w:eastAsia="zh-CN" w:bidi="zh-CN"/>
    </w:rPr>
  </w:style>
  <w:style w:type="paragraph" w:customStyle="1" w:styleId="36">
    <w:name w:val="Body text|1"/>
    <w:basedOn w:val="1"/>
    <w:qFormat/>
    <w:uiPriority w:val="0"/>
    <w:pPr>
      <w:spacing w:after="580"/>
      <w:jc w:val="center"/>
    </w:pPr>
    <w:rPr>
      <w:rFonts w:ascii="宋体" w:hAnsi="宋体" w:eastAsia="宋体" w:cs="宋体"/>
      <w:color w:val="auto"/>
      <w:kern w:val="2"/>
      <w:sz w:val="22"/>
      <w:szCs w:val="22"/>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AE2A4C-46D3-4FE0-A29F-A792F4EBF3F0}">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16</Pages>
  <Words>4473</Words>
  <Characters>4904</Characters>
  <Lines>40</Lines>
  <Paragraphs>11</Paragraphs>
  <TotalTime>0</TotalTime>
  <ScaleCrop>false</ScaleCrop>
  <LinksUpToDate>false</LinksUpToDate>
  <CharactersWithSpaces>4962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2022-03-20T12:17:00Z</dcterms:created>
  <dc:creator>Micorosoft</dc:creator>
  <cp:lastModifiedBy>Administrator</cp:lastModifiedBy>
  <dcterms:modified xsi:type="dcterms:W3CDTF">2026-10-13T07:14:26Z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80268972DB9B4FF28E1A52B01D61DB0E_13</vt:lpwstr>
  </property>
  <property fmtid="{D5CDD505-2E9C-101B-9397-08002B2CF9AE}" pid="4" name="KSOTemplateDocerSaveRecord">
    <vt:lpwstr>eyJoZGlkIjoiMmMyZTVjYWQ1NmNjZWU3ZjA1MGNhNmE2M2Y2YTI4MGMiLCJ1c2VySWQiOiI1MjY1OTQ0MzAifQ==</vt:lpwstr>
  </property>
</Properties>
</file>